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3751" w14:textId="77777777" w:rsidR="00855399" w:rsidRPr="000D350E" w:rsidRDefault="00855399" w:rsidP="00E53F16">
      <w:pPr>
        <w:jc w:val="center"/>
        <w:rPr>
          <w:rFonts w:asciiTheme="majorHAnsi" w:hAnsiTheme="majorHAnsi" w:cstheme="majorHAnsi"/>
          <w:b/>
          <w:bCs/>
          <w:sz w:val="22"/>
          <w:szCs w:val="22"/>
        </w:rPr>
      </w:pPr>
      <w:r w:rsidRPr="000D350E">
        <w:rPr>
          <w:rFonts w:asciiTheme="majorHAnsi" w:hAnsiTheme="majorHAnsi" w:cstheme="majorHAnsi"/>
          <w:noProof/>
          <w:sz w:val="22"/>
          <w:szCs w:val="22"/>
          <w:lang w:val="en-US"/>
        </w:rPr>
        <w:drawing>
          <wp:inline distT="0" distB="0" distL="0" distR="0" wp14:anchorId="4558DFF5" wp14:editId="7D949A6F">
            <wp:extent cx="855768" cy="627380"/>
            <wp:effectExtent l="0" t="0" r="8255" b="7620"/>
            <wp:docPr id="7" name="image0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01.png" descr="Logo&#10;&#10;Description automatically generated"/>
                    <pic:cNvPicPr preferRelativeResize="0"/>
                  </pic:nvPicPr>
                  <pic:blipFill>
                    <a:blip r:embed="rId8"/>
                    <a:srcRect/>
                    <a:stretch>
                      <a:fillRect/>
                    </a:stretch>
                  </pic:blipFill>
                  <pic:spPr>
                    <a:xfrm>
                      <a:off x="0" y="0"/>
                      <a:ext cx="856083" cy="627611"/>
                    </a:xfrm>
                    <a:prstGeom prst="rect">
                      <a:avLst/>
                    </a:prstGeom>
                    <a:ln/>
                  </pic:spPr>
                </pic:pic>
              </a:graphicData>
            </a:graphic>
          </wp:inline>
        </w:drawing>
      </w:r>
    </w:p>
    <w:p w14:paraId="0B0C5882" w14:textId="77777777" w:rsidR="00043415" w:rsidRPr="000D350E" w:rsidRDefault="00043415" w:rsidP="00E53F16">
      <w:pPr>
        <w:jc w:val="both"/>
        <w:rPr>
          <w:rFonts w:asciiTheme="majorHAnsi" w:hAnsiTheme="majorHAnsi" w:cstheme="majorHAnsi"/>
          <w:b/>
          <w:bCs/>
          <w:sz w:val="22"/>
          <w:szCs w:val="22"/>
          <w:u w:val="single"/>
        </w:rPr>
      </w:pPr>
    </w:p>
    <w:p w14:paraId="20C39DEF" w14:textId="0EA7ECFC" w:rsidR="00E53F16" w:rsidRPr="000D350E" w:rsidRDefault="00855399" w:rsidP="00E53F16">
      <w:pPr>
        <w:ind w:hanging="327"/>
        <w:jc w:val="center"/>
        <w:rPr>
          <w:rFonts w:asciiTheme="majorHAnsi" w:hAnsiTheme="majorHAnsi" w:cstheme="majorHAnsi"/>
          <w:b/>
          <w:sz w:val="22"/>
          <w:szCs w:val="22"/>
        </w:rPr>
      </w:pPr>
      <w:r w:rsidRPr="000D350E">
        <w:rPr>
          <w:rFonts w:asciiTheme="majorHAnsi" w:hAnsiTheme="majorHAnsi" w:cstheme="majorHAnsi"/>
          <w:b/>
          <w:sz w:val="22"/>
          <w:szCs w:val="22"/>
        </w:rPr>
        <w:t>CREATING A ROADMAP OF INVESTMENT TO END AIDS IN CHILDREN BY 2030</w:t>
      </w:r>
    </w:p>
    <w:p w14:paraId="208E353E" w14:textId="77777777" w:rsidR="00855399" w:rsidRPr="000D350E" w:rsidRDefault="00855399" w:rsidP="00E53F16">
      <w:pPr>
        <w:ind w:hanging="327"/>
        <w:jc w:val="center"/>
        <w:rPr>
          <w:rFonts w:asciiTheme="majorHAnsi" w:hAnsiTheme="majorHAnsi" w:cstheme="majorHAnsi"/>
          <w:b/>
          <w:sz w:val="22"/>
          <w:szCs w:val="22"/>
          <w:u w:val="single"/>
        </w:rPr>
      </w:pPr>
    </w:p>
    <w:p w14:paraId="58D8EDAF" w14:textId="34D38EB7" w:rsidR="00855399" w:rsidRPr="000D350E" w:rsidRDefault="00855399" w:rsidP="00855399">
      <w:pPr>
        <w:jc w:val="center"/>
        <w:rPr>
          <w:rFonts w:asciiTheme="majorHAnsi" w:hAnsiTheme="majorHAnsi" w:cstheme="majorHAnsi"/>
          <w:b/>
          <w:bCs/>
          <w:sz w:val="22"/>
          <w:szCs w:val="22"/>
        </w:rPr>
      </w:pPr>
      <w:r w:rsidRPr="000D350E">
        <w:rPr>
          <w:rFonts w:asciiTheme="majorHAnsi" w:hAnsiTheme="majorHAnsi" w:cstheme="majorHAnsi"/>
          <w:b/>
          <w:bCs/>
          <w:sz w:val="22"/>
          <w:szCs w:val="22"/>
        </w:rPr>
        <w:t>Terms of Reference (</w:t>
      </w:r>
      <w:r w:rsidR="00D77267" w:rsidRPr="000D350E">
        <w:rPr>
          <w:rFonts w:asciiTheme="majorHAnsi" w:hAnsiTheme="majorHAnsi" w:cstheme="majorHAnsi"/>
          <w:b/>
          <w:bCs/>
          <w:sz w:val="22"/>
          <w:szCs w:val="22"/>
        </w:rPr>
        <w:t>1</w:t>
      </w:r>
      <w:r w:rsidR="0087422F" w:rsidRPr="000D350E">
        <w:rPr>
          <w:rFonts w:asciiTheme="majorHAnsi" w:hAnsiTheme="majorHAnsi" w:cstheme="majorHAnsi"/>
          <w:b/>
          <w:bCs/>
          <w:sz w:val="22"/>
          <w:szCs w:val="22"/>
        </w:rPr>
        <w:t>5</w:t>
      </w:r>
      <w:r w:rsidR="00D77267" w:rsidRPr="000D350E">
        <w:rPr>
          <w:rFonts w:asciiTheme="majorHAnsi" w:hAnsiTheme="majorHAnsi" w:cstheme="majorHAnsi"/>
          <w:b/>
          <w:bCs/>
          <w:sz w:val="22"/>
          <w:szCs w:val="22"/>
          <w:vertAlign w:val="superscript"/>
        </w:rPr>
        <w:t>th</w:t>
      </w:r>
      <w:r w:rsidR="00D77267" w:rsidRPr="000D350E">
        <w:rPr>
          <w:rFonts w:asciiTheme="majorHAnsi" w:hAnsiTheme="majorHAnsi" w:cstheme="majorHAnsi"/>
          <w:b/>
          <w:bCs/>
          <w:sz w:val="22"/>
          <w:szCs w:val="22"/>
        </w:rPr>
        <w:t xml:space="preserve"> November</w:t>
      </w:r>
      <w:r w:rsidRPr="000D350E">
        <w:rPr>
          <w:rFonts w:asciiTheme="majorHAnsi" w:hAnsiTheme="majorHAnsi" w:cstheme="majorHAnsi"/>
          <w:b/>
          <w:bCs/>
          <w:sz w:val="22"/>
          <w:szCs w:val="22"/>
        </w:rPr>
        <w:t xml:space="preserve"> 2023)</w:t>
      </w:r>
    </w:p>
    <w:p w14:paraId="301733E5" w14:textId="77777777" w:rsidR="00584899" w:rsidRPr="000D350E" w:rsidRDefault="00584899" w:rsidP="001F7997">
      <w:pPr>
        <w:jc w:val="both"/>
        <w:rPr>
          <w:rFonts w:asciiTheme="majorHAnsi" w:hAnsiTheme="majorHAnsi" w:cstheme="majorHAnsi"/>
          <w:sz w:val="22"/>
          <w:szCs w:val="22"/>
        </w:rPr>
      </w:pPr>
    </w:p>
    <w:p w14:paraId="6EFF7258" w14:textId="13DC0BED" w:rsidR="00E53F16" w:rsidRPr="000D350E" w:rsidRDefault="00901EE0" w:rsidP="00F4162B">
      <w:pPr>
        <w:pStyle w:val="ListParagraph"/>
        <w:numPr>
          <w:ilvl w:val="0"/>
          <w:numId w:val="17"/>
        </w:numPr>
        <w:shd w:val="clear" w:color="auto" w:fill="E6E6E6"/>
        <w:ind w:left="426"/>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Summary</w:t>
      </w:r>
    </w:p>
    <w:p w14:paraId="37692728" w14:textId="486E0970" w:rsidR="00937A0E" w:rsidRPr="000D350E" w:rsidRDefault="00E53F16" w:rsidP="001F7997">
      <w:pPr>
        <w:shd w:val="clear" w:color="auto" w:fill="FFFFFF"/>
        <w:jc w:val="both"/>
        <w:rPr>
          <w:rFonts w:asciiTheme="majorHAnsi" w:hAnsiTheme="majorHAnsi" w:cstheme="majorHAnsi"/>
          <w:sz w:val="22"/>
          <w:szCs w:val="22"/>
        </w:rPr>
      </w:pPr>
      <w:r w:rsidRPr="000D350E">
        <w:rPr>
          <w:rFonts w:asciiTheme="majorHAnsi" w:hAnsiTheme="majorHAnsi" w:cstheme="majorHAnsi"/>
          <w:color w:val="323130"/>
          <w:sz w:val="22"/>
          <w:szCs w:val="22"/>
          <w:shd w:val="clear" w:color="auto" w:fill="FFFFFF"/>
        </w:rPr>
        <w:t>The</w:t>
      </w:r>
      <w:hyperlink r:id="rId9" w:tgtFrame="_blank" w:tooltip="https://childrenandhiv.org/" w:history="1">
        <w:r w:rsidRPr="000D350E">
          <w:rPr>
            <w:rStyle w:val="Hyperlink"/>
            <w:rFonts w:asciiTheme="majorHAnsi" w:hAnsiTheme="majorHAnsi" w:cstheme="majorHAnsi"/>
            <w:sz w:val="22"/>
            <w:szCs w:val="22"/>
            <w:bdr w:val="none" w:sz="0" w:space="0" w:color="auto" w:frame="1"/>
            <w:shd w:val="clear" w:color="auto" w:fill="FFFFFF"/>
          </w:rPr>
          <w:t> Coalition for Children Affected by AIDS</w:t>
        </w:r>
      </w:hyperlink>
      <w:r w:rsidR="00BA3386" w:rsidRPr="000D350E">
        <w:rPr>
          <w:rStyle w:val="EndnoteReference"/>
          <w:rFonts w:asciiTheme="majorHAnsi" w:hAnsiTheme="majorHAnsi" w:cstheme="majorHAnsi"/>
          <w:color w:val="0563C1" w:themeColor="hyperlink"/>
          <w:sz w:val="22"/>
          <w:szCs w:val="22"/>
          <w:u w:val="single"/>
          <w:bdr w:val="none" w:sz="0" w:space="0" w:color="auto" w:frame="1"/>
          <w:shd w:val="clear" w:color="auto" w:fill="FFFFFF"/>
        </w:rPr>
        <w:endnoteReference w:id="1"/>
      </w:r>
      <w:r w:rsidRPr="000D350E">
        <w:rPr>
          <w:rFonts w:asciiTheme="majorHAnsi" w:hAnsiTheme="majorHAnsi" w:cstheme="majorHAnsi"/>
          <w:sz w:val="22"/>
          <w:szCs w:val="22"/>
        </w:rPr>
        <w:t xml:space="preserve"> (the Coalition)</w:t>
      </w:r>
      <w:r w:rsidRPr="000D350E">
        <w:rPr>
          <w:rFonts w:asciiTheme="majorHAnsi" w:hAnsiTheme="majorHAnsi" w:cstheme="majorHAnsi"/>
          <w:color w:val="323130"/>
          <w:sz w:val="22"/>
          <w:szCs w:val="22"/>
          <w:shd w:val="clear" w:color="auto" w:fill="FFFFFF"/>
        </w:rPr>
        <w:t xml:space="preserve"> </w:t>
      </w:r>
      <w:r w:rsidR="00FA48F4" w:rsidRPr="000D350E">
        <w:rPr>
          <w:rFonts w:asciiTheme="majorHAnsi" w:hAnsiTheme="majorHAnsi" w:cstheme="majorHAnsi"/>
          <w:color w:val="323130"/>
          <w:sz w:val="22"/>
          <w:szCs w:val="22"/>
          <w:shd w:val="clear" w:color="auto" w:fill="FFFFFF"/>
        </w:rPr>
        <w:t>is</w:t>
      </w:r>
      <w:r w:rsidRPr="000D350E">
        <w:rPr>
          <w:rFonts w:asciiTheme="majorHAnsi" w:hAnsiTheme="majorHAnsi" w:cstheme="majorHAnsi"/>
          <w:color w:val="323130"/>
          <w:sz w:val="22"/>
          <w:szCs w:val="22"/>
          <w:shd w:val="clear" w:color="auto" w:fill="FFFFFF"/>
        </w:rPr>
        <w:t xml:space="preserve"> </w:t>
      </w:r>
      <w:r w:rsidR="00855399" w:rsidRPr="000D350E">
        <w:rPr>
          <w:rStyle w:val="xxcontentpasted0"/>
          <w:rFonts w:asciiTheme="majorHAnsi" w:hAnsiTheme="majorHAnsi" w:cstheme="majorHAnsi"/>
          <w:color w:val="000000"/>
          <w:sz w:val="22"/>
          <w:szCs w:val="22"/>
          <w:bdr w:val="none" w:sz="0" w:space="0" w:color="auto" w:frame="1"/>
        </w:rPr>
        <w:t>creat</w:t>
      </w:r>
      <w:r w:rsidR="00AB4211" w:rsidRPr="000D350E">
        <w:rPr>
          <w:rStyle w:val="xxcontentpasted0"/>
          <w:rFonts w:asciiTheme="majorHAnsi" w:hAnsiTheme="majorHAnsi" w:cstheme="majorHAnsi"/>
          <w:color w:val="000000"/>
          <w:sz w:val="22"/>
          <w:szCs w:val="22"/>
          <w:bdr w:val="none" w:sz="0" w:space="0" w:color="auto" w:frame="1"/>
        </w:rPr>
        <w:t>ing</w:t>
      </w:r>
      <w:r w:rsidR="00855399" w:rsidRPr="000D350E">
        <w:rPr>
          <w:rStyle w:val="xxcontentpasted0"/>
          <w:rFonts w:asciiTheme="majorHAnsi" w:hAnsiTheme="majorHAnsi" w:cstheme="majorHAnsi"/>
          <w:color w:val="000000"/>
          <w:sz w:val="22"/>
          <w:szCs w:val="22"/>
          <w:bdr w:val="none" w:sz="0" w:space="0" w:color="auto" w:frame="1"/>
        </w:rPr>
        <w:t xml:space="preserve"> a roadmap of financial investment to end AIDS in children by 2030. </w:t>
      </w:r>
      <w:r w:rsidR="00AB4211" w:rsidRPr="000D350E">
        <w:rPr>
          <w:rStyle w:val="xxcontentpasted0"/>
          <w:rFonts w:asciiTheme="majorHAnsi" w:hAnsiTheme="majorHAnsi" w:cstheme="majorHAnsi"/>
          <w:color w:val="000000"/>
          <w:sz w:val="22"/>
          <w:szCs w:val="22"/>
          <w:bdr w:val="none" w:sz="0" w:space="0" w:color="auto" w:frame="1"/>
        </w:rPr>
        <w:t xml:space="preserve"> It</w:t>
      </w:r>
      <w:r w:rsidR="00855399" w:rsidRPr="000D350E">
        <w:rPr>
          <w:rStyle w:val="xxcontentpasted0"/>
          <w:rFonts w:asciiTheme="majorHAnsi" w:hAnsiTheme="majorHAnsi" w:cstheme="majorHAnsi"/>
          <w:color w:val="000000"/>
          <w:sz w:val="22"/>
          <w:szCs w:val="22"/>
          <w:bdr w:val="none" w:sz="0" w:space="0" w:color="auto" w:frame="1"/>
        </w:rPr>
        <w:t xml:space="preserve"> </w:t>
      </w:r>
      <w:r w:rsidR="00AB4211" w:rsidRPr="000D350E">
        <w:rPr>
          <w:rStyle w:val="xxcontentpasted0"/>
          <w:rFonts w:asciiTheme="majorHAnsi" w:hAnsiTheme="majorHAnsi" w:cstheme="majorHAnsi"/>
          <w:color w:val="000000"/>
          <w:sz w:val="22"/>
          <w:szCs w:val="22"/>
          <w:bdr w:val="none" w:sz="0" w:space="0" w:color="auto" w:frame="1"/>
        </w:rPr>
        <w:t xml:space="preserve">will </w:t>
      </w:r>
      <w:r w:rsidR="00855399" w:rsidRPr="000D350E">
        <w:rPr>
          <w:rStyle w:val="xxcontentpasted0"/>
          <w:rFonts w:asciiTheme="majorHAnsi" w:hAnsiTheme="majorHAnsi" w:cstheme="majorHAnsi"/>
          <w:color w:val="000000"/>
          <w:sz w:val="22"/>
          <w:szCs w:val="22"/>
          <w:bdr w:val="none" w:sz="0" w:space="0" w:color="auto" w:frame="1"/>
        </w:rPr>
        <w:t>look</w:t>
      </w:r>
      <w:r w:rsidR="00AB4211" w:rsidRPr="000D350E">
        <w:rPr>
          <w:rStyle w:val="xxcontentpasted0"/>
          <w:rFonts w:asciiTheme="majorHAnsi" w:hAnsiTheme="majorHAnsi" w:cstheme="majorHAnsi"/>
          <w:color w:val="000000"/>
          <w:sz w:val="22"/>
          <w:szCs w:val="22"/>
          <w:bdr w:val="none" w:sz="0" w:space="0" w:color="auto" w:frame="1"/>
        </w:rPr>
        <w:t xml:space="preserve"> </w:t>
      </w:r>
      <w:r w:rsidR="00855399" w:rsidRPr="000D350E">
        <w:rPr>
          <w:rStyle w:val="xxcontentpasted0"/>
          <w:rFonts w:asciiTheme="majorHAnsi" w:hAnsiTheme="majorHAnsi" w:cstheme="majorHAnsi"/>
          <w:color w:val="000000"/>
          <w:sz w:val="22"/>
          <w:szCs w:val="22"/>
          <w:bdr w:val="none" w:sz="0" w:space="0" w:color="auto" w:frame="1"/>
        </w:rPr>
        <w:t xml:space="preserve">at financing in the priority countries of </w:t>
      </w:r>
      <w:hyperlink r:id="rId10" w:history="1">
        <w:r w:rsidR="00AB4211" w:rsidRPr="000D350E">
          <w:rPr>
            <w:rStyle w:val="Hyperlink"/>
            <w:rFonts w:asciiTheme="majorHAnsi" w:hAnsiTheme="majorHAnsi" w:cstheme="majorHAnsi"/>
            <w:sz w:val="22"/>
            <w:szCs w:val="22"/>
          </w:rPr>
          <w:t>The Global Alliance to End AIDS in Children</w:t>
        </w:r>
      </w:hyperlink>
      <w:r w:rsidR="00AB4211" w:rsidRPr="000D350E">
        <w:rPr>
          <w:rStyle w:val="EndnoteReference"/>
          <w:rFonts w:asciiTheme="majorHAnsi" w:hAnsiTheme="majorHAnsi" w:cstheme="majorHAnsi"/>
          <w:sz w:val="22"/>
          <w:szCs w:val="22"/>
        </w:rPr>
        <w:endnoteReference w:id="2"/>
      </w:r>
      <w:r w:rsidR="00855399" w:rsidRPr="000D350E">
        <w:rPr>
          <w:rStyle w:val="xxcontentpasted0"/>
          <w:rFonts w:asciiTheme="majorHAnsi" w:hAnsiTheme="majorHAnsi" w:cstheme="majorHAnsi"/>
          <w:color w:val="000000"/>
          <w:sz w:val="22"/>
          <w:szCs w:val="22"/>
          <w:bdr w:val="none" w:sz="0" w:space="0" w:color="auto" w:frame="1"/>
        </w:rPr>
        <w:t>; showing what is being spent, where, on whom, to what effect, and what the gaps are. </w:t>
      </w:r>
      <w:r w:rsidR="00945D6F" w:rsidRPr="000D350E">
        <w:rPr>
          <w:rStyle w:val="xxcontentpasted0"/>
          <w:rFonts w:asciiTheme="majorHAnsi" w:hAnsiTheme="majorHAnsi" w:cstheme="majorHAnsi"/>
          <w:color w:val="000000"/>
          <w:sz w:val="22"/>
          <w:szCs w:val="22"/>
          <w:bdr w:val="none" w:sz="0" w:space="0" w:color="auto" w:frame="1"/>
        </w:rPr>
        <w:t xml:space="preserve"> </w:t>
      </w:r>
      <w:r w:rsidR="00945D6F" w:rsidRPr="000D350E">
        <w:rPr>
          <w:rFonts w:asciiTheme="majorHAnsi" w:hAnsiTheme="majorHAnsi" w:cstheme="majorHAnsi"/>
          <w:color w:val="323130"/>
          <w:sz w:val="22"/>
          <w:szCs w:val="22"/>
          <w:shd w:val="clear" w:color="auto" w:fill="FFFFFF"/>
        </w:rPr>
        <w:t>We will analyse</w:t>
      </w:r>
      <w:r w:rsidR="00E2238B" w:rsidRPr="000D350E">
        <w:rPr>
          <w:rFonts w:asciiTheme="majorHAnsi" w:hAnsiTheme="majorHAnsi" w:cstheme="majorHAnsi"/>
          <w:color w:val="323130"/>
          <w:sz w:val="22"/>
          <w:szCs w:val="22"/>
          <w:shd w:val="clear" w:color="auto" w:fill="FFFFFF"/>
        </w:rPr>
        <w:t xml:space="preserve"> </w:t>
      </w:r>
      <w:r w:rsidR="00945D6F" w:rsidRPr="000D350E">
        <w:rPr>
          <w:rFonts w:asciiTheme="majorHAnsi" w:hAnsiTheme="majorHAnsi" w:cstheme="majorHAnsi"/>
          <w:color w:val="323130"/>
          <w:sz w:val="22"/>
          <w:szCs w:val="22"/>
          <w:shd w:val="clear" w:color="auto" w:fill="FFFFFF"/>
        </w:rPr>
        <w:t>expenditure in</w:t>
      </w:r>
      <w:r w:rsidR="00E2238B" w:rsidRPr="000D350E">
        <w:rPr>
          <w:rFonts w:asciiTheme="majorHAnsi" w:hAnsiTheme="majorHAnsi" w:cstheme="majorHAnsi"/>
          <w:color w:val="323130"/>
          <w:sz w:val="22"/>
          <w:szCs w:val="22"/>
          <w:shd w:val="clear" w:color="auto" w:fill="FFFFFF"/>
        </w:rPr>
        <w:t xml:space="preserve"> </w:t>
      </w:r>
      <w:r w:rsidR="00855399" w:rsidRPr="000D350E">
        <w:rPr>
          <w:rFonts w:asciiTheme="majorHAnsi" w:hAnsiTheme="majorHAnsi" w:cstheme="majorHAnsi"/>
          <w:color w:val="323130"/>
          <w:sz w:val="22"/>
          <w:szCs w:val="22"/>
          <w:shd w:val="clear" w:color="auto" w:fill="FFFFFF"/>
        </w:rPr>
        <w:t xml:space="preserve">select </w:t>
      </w:r>
      <w:r w:rsidR="00D85BCC" w:rsidRPr="000D350E">
        <w:rPr>
          <w:rFonts w:asciiTheme="majorHAnsi" w:hAnsiTheme="majorHAnsi" w:cstheme="majorHAnsi"/>
          <w:color w:val="323130"/>
          <w:sz w:val="22"/>
          <w:szCs w:val="22"/>
          <w:shd w:val="clear" w:color="auto" w:fill="FFFFFF"/>
        </w:rPr>
        <w:t>countries</w:t>
      </w:r>
      <w:r w:rsidR="00322B26" w:rsidRPr="000D350E">
        <w:rPr>
          <w:rFonts w:asciiTheme="majorHAnsi" w:hAnsiTheme="majorHAnsi" w:cstheme="majorHAnsi"/>
          <w:color w:val="323130"/>
          <w:sz w:val="22"/>
          <w:szCs w:val="22"/>
          <w:shd w:val="clear" w:color="auto" w:fill="FFFFFF"/>
        </w:rPr>
        <w:t xml:space="preserve"> that</w:t>
      </w:r>
      <w:r w:rsidR="00945D6F" w:rsidRPr="000D350E">
        <w:rPr>
          <w:rFonts w:asciiTheme="majorHAnsi" w:hAnsiTheme="majorHAnsi" w:cstheme="majorHAnsi"/>
          <w:color w:val="323130"/>
          <w:sz w:val="22"/>
          <w:szCs w:val="22"/>
          <w:shd w:val="clear" w:color="auto" w:fill="FFFFFF"/>
        </w:rPr>
        <w:t xml:space="preserve"> </w:t>
      </w:r>
      <w:r w:rsidR="00E2238B" w:rsidRPr="000D350E">
        <w:rPr>
          <w:rFonts w:asciiTheme="majorHAnsi" w:hAnsiTheme="majorHAnsi" w:cstheme="majorHAnsi"/>
          <w:sz w:val="22"/>
          <w:szCs w:val="22"/>
        </w:rPr>
        <w:t>provide insights for Sub Saharan Africa as a whole.</w:t>
      </w:r>
      <w:r w:rsidRPr="000D350E">
        <w:rPr>
          <w:rFonts w:asciiTheme="majorHAnsi" w:hAnsiTheme="majorHAnsi" w:cstheme="majorHAnsi"/>
          <w:sz w:val="22"/>
          <w:szCs w:val="22"/>
        </w:rPr>
        <w:t xml:space="preserve"> </w:t>
      </w:r>
      <w:r w:rsidR="00E2238B" w:rsidRPr="000D350E">
        <w:rPr>
          <w:rFonts w:asciiTheme="majorHAnsi" w:hAnsiTheme="majorHAnsi" w:cstheme="majorHAnsi"/>
          <w:sz w:val="22"/>
          <w:szCs w:val="22"/>
        </w:rPr>
        <w:t xml:space="preserve"> </w:t>
      </w:r>
      <w:r w:rsidR="00945D6F" w:rsidRPr="000D350E">
        <w:rPr>
          <w:rFonts w:asciiTheme="majorHAnsi" w:hAnsiTheme="majorHAnsi" w:cstheme="majorHAnsi"/>
          <w:sz w:val="22"/>
          <w:szCs w:val="22"/>
        </w:rPr>
        <w:t xml:space="preserve">And we will foster a dialogue between public and private donors, governments, </w:t>
      </w:r>
      <w:r w:rsidR="00322B26" w:rsidRPr="000D350E">
        <w:rPr>
          <w:rFonts w:asciiTheme="majorHAnsi" w:hAnsiTheme="majorHAnsi" w:cstheme="majorHAnsi"/>
          <w:sz w:val="22"/>
          <w:szCs w:val="22"/>
        </w:rPr>
        <w:t xml:space="preserve">and </w:t>
      </w:r>
      <w:r w:rsidR="00945D6F" w:rsidRPr="000D350E">
        <w:rPr>
          <w:rFonts w:asciiTheme="majorHAnsi" w:hAnsiTheme="majorHAnsi" w:cstheme="majorHAnsi"/>
          <w:sz w:val="22"/>
          <w:szCs w:val="22"/>
        </w:rPr>
        <w:t>civil societ</w:t>
      </w:r>
      <w:r w:rsidR="00584899" w:rsidRPr="000D350E">
        <w:rPr>
          <w:rFonts w:asciiTheme="majorHAnsi" w:hAnsiTheme="majorHAnsi" w:cstheme="majorHAnsi"/>
          <w:sz w:val="22"/>
          <w:szCs w:val="22"/>
        </w:rPr>
        <w:t xml:space="preserve">y in 2024.  </w:t>
      </w:r>
    </w:p>
    <w:p w14:paraId="5C2F2E26" w14:textId="77777777" w:rsidR="00AB4211" w:rsidRPr="000D350E" w:rsidRDefault="00AB4211" w:rsidP="001F7997">
      <w:pPr>
        <w:shd w:val="clear" w:color="auto" w:fill="FFFFFF"/>
        <w:jc w:val="both"/>
        <w:rPr>
          <w:rStyle w:val="xxcontentpasted0"/>
          <w:rFonts w:asciiTheme="majorHAnsi" w:hAnsiTheme="majorHAnsi" w:cstheme="majorHAnsi"/>
          <w:color w:val="000000"/>
          <w:sz w:val="22"/>
          <w:szCs w:val="22"/>
          <w:bdr w:val="none" w:sz="0" w:space="0" w:color="auto" w:frame="1"/>
        </w:rPr>
      </w:pPr>
    </w:p>
    <w:p w14:paraId="55F04936" w14:textId="315E86EE" w:rsidR="00322B26" w:rsidRPr="000D350E" w:rsidRDefault="00AB4211" w:rsidP="001F7997">
      <w:pPr>
        <w:shd w:val="clear" w:color="auto" w:fill="FFFFFF"/>
        <w:jc w:val="both"/>
        <w:rPr>
          <w:rStyle w:val="xxcontentpasted0"/>
          <w:rFonts w:asciiTheme="majorHAnsi" w:hAnsiTheme="majorHAnsi" w:cstheme="majorHAnsi"/>
          <w:color w:val="000000"/>
          <w:sz w:val="22"/>
          <w:szCs w:val="22"/>
          <w:bdr w:val="none" w:sz="0" w:space="0" w:color="auto" w:frame="1"/>
        </w:rPr>
      </w:pPr>
      <w:r w:rsidRPr="000D350E">
        <w:rPr>
          <w:rStyle w:val="xxcontentpasted0"/>
          <w:rFonts w:asciiTheme="majorHAnsi" w:hAnsiTheme="majorHAnsi" w:cstheme="majorHAnsi"/>
          <w:color w:val="000000"/>
          <w:sz w:val="22"/>
          <w:szCs w:val="22"/>
          <w:bdr w:val="none" w:sz="0" w:space="0" w:color="auto" w:frame="1"/>
        </w:rPr>
        <w:t xml:space="preserve">This </w:t>
      </w:r>
      <w:r w:rsidR="00945D6F" w:rsidRPr="000D350E">
        <w:rPr>
          <w:rStyle w:val="xxcontentpasted0"/>
          <w:rFonts w:asciiTheme="majorHAnsi" w:hAnsiTheme="majorHAnsi" w:cstheme="majorHAnsi"/>
          <w:color w:val="000000"/>
          <w:sz w:val="22"/>
          <w:szCs w:val="22"/>
          <w:bdr w:val="none" w:sz="0" w:space="0" w:color="auto" w:frame="1"/>
        </w:rPr>
        <w:t>roadmap</w:t>
      </w:r>
      <w:r w:rsidR="00410231" w:rsidRPr="000D350E">
        <w:rPr>
          <w:rStyle w:val="xxcontentpasted0"/>
          <w:rFonts w:asciiTheme="majorHAnsi" w:hAnsiTheme="majorHAnsi" w:cstheme="majorHAnsi"/>
          <w:color w:val="000000"/>
          <w:sz w:val="22"/>
          <w:szCs w:val="22"/>
          <w:bdr w:val="none" w:sz="0" w:space="0" w:color="auto" w:frame="1"/>
        </w:rPr>
        <w:t xml:space="preserve"> is</w:t>
      </w:r>
      <w:r w:rsidRPr="000D350E">
        <w:rPr>
          <w:rStyle w:val="xxcontentpasted0"/>
          <w:rFonts w:asciiTheme="majorHAnsi" w:hAnsiTheme="majorHAnsi" w:cstheme="majorHAnsi"/>
          <w:color w:val="000000"/>
          <w:sz w:val="22"/>
          <w:szCs w:val="22"/>
          <w:bdr w:val="none" w:sz="0" w:space="0" w:color="auto" w:frame="1"/>
        </w:rPr>
        <w:t xml:space="preserve"> the second phase of a longer-term </w:t>
      </w:r>
      <w:r w:rsidR="0049791E" w:rsidRPr="000D350E">
        <w:rPr>
          <w:rStyle w:val="xxcontentpasted0"/>
          <w:rFonts w:asciiTheme="majorHAnsi" w:hAnsiTheme="majorHAnsi" w:cstheme="majorHAnsi"/>
          <w:color w:val="000000"/>
          <w:sz w:val="22"/>
          <w:szCs w:val="22"/>
          <w:bdr w:val="none" w:sz="0" w:space="0" w:color="auto" w:frame="1"/>
        </w:rPr>
        <w:t>project</w:t>
      </w:r>
      <w:r w:rsidRPr="000D350E">
        <w:rPr>
          <w:rStyle w:val="xxcontentpasted0"/>
          <w:rFonts w:asciiTheme="majorHAnsi" w:hAnsiTheme="majorHAnsi" w:cstheme="majorHAnsi"/>
          <w:color w:val="000000"/>
          <w:sz w:val="22"/>
          <w:szCs w:val="22"/>
          <w:bdr w:val="none" w:sz="0" w:space="0" w:color="auto" w:frame="1"/>
        </w:rPr>
        <w:t xml:space="preserve">.  </w:t>
      </w:r>
      <w:r w:rsidR="00945D6F" w:rsidRPr="000D350E">
        <w:rPr>
          <w:rStyle w:val="xxcontentpasted0"/>
          <w:rFonts w:asciiTheme="majorHAnsi" w:hAnsiTheme="majorHAnsi" w:cstheme="majorHAnsi"/>
          <w:color w:val="000000"/>
          <w:sz w:val="22"/>
          <w:szCs w:val="22"/>
          <w:bdr w:val="none" w:sz="0" w:space="0" w:color="auto" w:frame="1"/>
        </w:rPr>
        <w:t>Since 2021</w:t>
      </w:r>
      <w:r w:rsidR="0049791E" w:rsidRPr="000D350E">
        <w:rPr>
          <w:rStyle w:val="xxcontentpasted0"/>
          <w:rFonts w:asciiTheme="majorHAnsi" w:hAnsiTheme="majorHAnsi" w:cstheme="majorHAnsi"/>
          <w:color w:val="000000"/>
          <w:sz w:val="22"/>
          <w:szCs w:val="22"/>
          <w:bdr w:val="none" w:sz="0" w:space="0" w:color="auto" w:frame="1"/>
        </w:rPr>
        <w:t>,</w:t>
      </w:r>
      <w:r w:rsidR="00945D6F" w:rsidRPr="000D350E">
        <w:rPr>
          <w:rStyle w:val="xxcontentpasted0"/>
          <w:rFonts w:asciiTheme="majorHAnsi" w:hAnsiTheme="majorHAnsi" w:cstheme="majorHAnsi"/>
          <w:color w:val="000000"/>
          <w:sz w:val="22"/>
          <w:szCs w:val="22"/>
          <w:bdr w:val="none" w:sz="0" w:space="0" w:color="auto" w:frame="1"/>
        </w:rPr>
        <w:t xml:space="preserve"> </w:t>
      </w:r>
      <w:r w:rsidRPr="000D350E">
        <w:rPr>
          <w:rStyle w:val="xxcontentpasted0"/>
          <w:rFonts w:asciiTheme="majorHAnsi" w:hAnsiTheme="majorHAnsi" w:cstheme="majorHAnsi"/>
          <w:color w:val="000000"/>
          <w:sz w:val="22"/>
          <w:szCs w:val="22"/>
          <w:bdr w:val="none" w:sz="0" w:space="0" w:color="auto" w:frame="1"/>
        </w:rPr>
        <w:t>the Coalition</w:t>
      </w:r>
      <w:r w:rsidR="00945D6F" w:rsidRPr="000D350E">
        <w:rPr>
          <w:rStyle w:val="xxcontentpasted0"/>
          <w:rFonts w:asciiTheme="majorHAnsi" w:hAnsiTheme="majorHAnsi" w:cstheme="majorHAnsi"/>
          <w:color w:val="000000"/>
          <w:sz w:val="22"/>
          <w:szCs w:val="22"/>
          <w:bdr w:val="none" w:sz="0" w:space="0" w:color="auto" w:frame="1"/>
        </w:rPr>
        <w:t xml:space="preserve"> has chaired </w:t>
      </w:r>
      <w:r w:rsidR="00410231" w:rsidRPr="000D350E">
        <w:rPr>
          <w:rStyle w:val="xxcontentpasted0"/>
          <w:rFonts w:asciiTheme="majorHAnsi" w:hAnsiTheme="majorHAnsi" w:cstheme="majorHAnsi"/>
          <w:color w:val="000000"/>
          <w:sz w:val="22"/>
          <w:szCs w:val="22"/>
          <w:bdr w:val="none" w:sz="0" w:space="0" w:color="auto" w:frame="1"/>
        </w:rPr>
        <w:t>the</w:t>
      </w:r>
      <w:r w:rsidR="00945D6F" w:rsidRPr="000D350E">
        <w:rPr>
          <w:rStyle w:val="xxcontentpasted0"/>
          <w:rFonts w:asciiTheme="majorHAnsi" w:hAnsiTheme="majorHAnsi" w:cstheme="majorHAnsi"/>
          <w:color w:val="000000"/>
          <w:sz w:val="22"/>
          <w:szCs w:val="22"/>
          <w:bdr w:val="none" w:sz="0" w:space="0" w:color="auto" w:frame="1"/>
        </w:rPr>
        <w:t xml:space="preserve"> </w:t>
      </w:r>
      <w:r w:rsidR="00945D6F" w:rsidRPr="000D350E">
        <w:rPr>
          <w:rFonts w:asciiTheme="majorHAnsi" w:hAnsiTheme="majorHAnsi" w:cstheme="majorHAnsi"/>
          <w:i/>
          <w:iCs/>
          <w:color w:val="000000"/>
          <w:sz w:val="22"/>
          <w:szCs w:val="22"/>
        </w:rPr>
        <w:t>Global Working Group on Financing for Children and Adolescents Affected by HIV</w:t>
      </w:r>
      <w:r w:rsidR="005025D5" w:rsidRPr="000D350E">
        <w:rPr>
          <w:rFonts w:asciiTheme="majorHAnsi" w:hAnsiTheme="majorHAnsi" w:cstheme="majorHAnsi"/>
          <w:i/>
          <w:iCs/>
          <w:color w:val="000000"/>
          <w:sz w:val="22"/>
          <w:szCs w:val="22"/>
        </w:rPr>
        <w:t xml:space="preserve">.  </w:t>
      </w:r>
      <w:r w:rsidR="005025D5" w:rsidRPr="000D350E">
        <w:rPr>
          <w:rFonts w:asciiTheme="majorHAnsi" w:hAnsiTheme="majorHAnsi" w:cstheme="majorHAnsi"/>
          <w:color w:val="000000"/>
          <w:sz w:val="22"/>
          <w:szCs w:val="22"/>
        </w:rPr>
        <w:t>A</w:t>
      </w:r>
      <w:r w:rsidR="00945D6F" w:rsidRPr="000D350E">
        <w:rPr>
          <w:rStyle w:val="xxcontentpasted0"/>
          <w:rFonts w:asciiTheme="majorHAnsi" w:hAnsiTheme="majorHAnsi" w:cstheme="majorHAnsi"/>
          <w:color w:val="000000"/>
          <w:sz w:val="22"/>
          <w:szCs w:val="22"/>
          <w:bdr w:val="none" w:sz="0" w:space="0" w:color="auto" w:frame="1"/>
        </w:rPr>
        <w:t>nd in 2022</w:t>
      </w:r>
      <w:r w:rsidR="005025D5" w:rsidRPr="000D350E">
        <w:rPr>
          <w:rStyle w:val="xxcontentpasted0"/>
          <w:rFonts w:asciiTheme="majorHAnsi" w:hAnsiTheme="majorHAnsi" w:cstheme="majorHAnsi"/>
          <w:color w:val="000000"/>
          <w:sz w:val="22"/>
          <w:szCs w:val="22"/>
          <w:bdr w:val="none" w:sz="0" w:space="0" w:color="auto" w:frame="1"/>
        </w:rPr>
        <w:t>,</w:t>
      </w:r>
      <w:r w:rsidR="00945D6F" w:rsidRPr="000D350E">
        <w:rPr>
          <w:rStyle w:val="xxcontentpasted0"/>
          <w:rFonts w:asciiTheme="majorHAnsi" w:hAnsiTheme="majorHAnsi" w:cstheme="majorHAnsi"/>
          <w:color w:val="000000"/>
          <w:sz w:val="22"/>
          <w:szCs w:val="22"/>
          <w:bdr w:val="none" w:sz="0" w:space="0" w:color="auto" w:frame="1"/>
        </w:rPr>
        <w:t xml:space="preserve"> it </w:t>
      </w:r>
      <w:r w:rsidRPr="000D350E">
        <w:rPr>
          <w:rStyle w:val="xxcontentpasted0"/>
          <w:rFonts w:asciiTheme="majorHAnsi" w:hAnsiTheme="majorHAnsi" w:cstheme="majorHAnsi"/>
          <w:color w:val="000000"/>
          <w:sz w:val="22"/>
          <w:szCs w:val="22"/>
          <w:bdr w:val="none" w:sz="0" w:space="0" w:color="auto" w:frame="1"/>
        </w:rPr>
        <w:t xml:space="preserve">published the first </w:t>
      </w:r>
      <w:hyperlink r:id="rId11" w:history="1">
        <w:r w:rsidRPr="000D350E">
          <w:rPr>
            <w:rStyle w:val="Hyperlink"/>
            <w:rFonts w:asciiTheme="majorHAnsi" w:hAnsiTheme="majorHAnsi" w:cstheme="majorHAnsi"/>
            <w:sz w:val="22"/>
            <w:szCs w:val="22"/>
            <w:bdr w:val="none" w:sz="0" w:space="0" w:color="auto" w:frame="1"/>
          </w:rPr>
          <w:t>global analysis</w:t>
        </w:r>
      </w:hyperlink>
      <w:r w:rsidRPr="000D350E">
        <w:rPr>
          <w:rStyle w:val="EndnoteReference"/>
          <w:rFonts w:asciiTheme="majorHAnsi" w:hAnsiTheme="majorHAnsi" w:cstheme="majorHAnsi"/>
          <w:color w:val="000000"/>
          <w:sz w:val="22"/>
          <w:szCs w:val="22"/>
          <w:bdr w:val="none" w:sz="0" w:space="0" w:color="auto" w:frame="1"/>
        </w:rPr>
        <w:endnoteReference w:id="3"/>
      </w:r>
      <w:r w:rsidRPr="000D350E">
        <w:rPr>
          <w:rStyle w:val="xxcontentpasted0"/>
          <w:rFonts w:asciiTheme="majorHAnsi" w:hAnsiTheme="majorHAnsi" w:cstheme="majorHAnsi"/>
          <w:color w:val="000000"/>
          <w:sz w:val="22"/>
          <w:szCs w:val="22"/>
          <w:bdr w:val="none" w:sz="0" w:space="0" w:color="auto" w:frame="1"/>
        </w:rPr>
        <w:t xml:space="preserve"> of trends in </w:t>
      </w:r>
      <w:r w:rsidR="00D77267" w:rsidRPr="000D350E">
        <w:rPr>
          <w:rStyle w:val="xxcontentpasted0"/>
          <w:rFonts w:asciiTheme="majorHAnsi" w:hAnsiTheme="majorHAnsi" w:cstheme="majorHAnsi"/>
          <w:color w:val="000000"/>
          <w:sz w:val="22"/>
          <w:szCs w:val="22"/>
          <w:bdr w:val="none" w:sz="0" w:space="0" w:color="auto" w:frame="1"/>
        </w:rPr>
        <w:t xml:space="preserve">international </w:t>
      </w:r>
      <w:r w:rsidRPr="000D350E">
        <w:rPr>
          <w:rStyle w:val="xxcontentpasted0"/>
          <w:rFonts w:asciiTheme="majorHAnsi" w:hAnsiTheme="majorHAnsi" w:cstheme="majorHAnsi"/>
          <w:color w:val="000000"/>
          <w:sz w:val="22"/>
          <w:szCs w:val="22"/>
          <w:bdr w:val="none" w:sz="0" w:space="0" w:color="auto" w:frame="1"/>
        </w:rPr>
        <w:t>donor expenditure</w:t>
      </w:r>
      <w:r w:rsidR="00E463B5" w:rsidRPr="000D350E">
        <w:rPr>
          <w:rStyle w:val="xxcontentpasted0"/>
          <w:rFonts w:asciiTheme="majorHAnsi" w:hAnsiTheme="majorHAnsi" w:cstheme="majorHAnsi"/>
          <w:color w:val="000000"/>
          <w:sz w:val="22"/>
          <w:szCs w:val="22"/>
          <w:bdr w:val="none" w:sz="0" w:space="0" w:color="auto" w:frame="1"/>
        </w:rPr>
        <w:t>, setting out a global picture of the level of investment for children and adolescents and major areas of programming</w:t>
      </w:r>
      <w:r w:rsidR="00945D6F" w:rsidRPr="000D350E">
        <w:rPr>
          <w:rStyle w:val="xxcontentpasted0"/>
          <w:rFonts w:asciiTheme="majorHAnsi" w:hAnsiTheme="majorHAnsi" w:cstheme="majorHAnsi"/>
          <w:color w:val="000000"/>
          <w:sz w:val="22"/>
          <w:szCs w:val="22"/>
          <w:bdr w:val="none" w:sz="0" w:space="0" w:color="auto" w:frame="1"/>
        </w:rPr>
        <w:t xml:space="preserve">. </w:t>
      </w:r>
      <w:r w:rsidRPr="000D350E">
        <w:rPr>
          <w:rStyle w:val="xxcontentpasted0"/>
          <w:rFonts w:asciiTheme="majorHAnsi" w:hAnsiTheme="majorHAnsi" w:cstheme="majorHAnsi"/>
          <w:color w:val="000000"/>
          <w:sz w:val="22"/>
          <w:szCs w:val="22"/>
          <w:bdr w:val="none" w:sz="0" w:space="0" w:color="auto" w:frame="1"/>
        </w:rPr>
        <w:t xml:space="preserve"> </w:t>
      </w:r>
    </w:p>
    <w:p w14:paraId="66447EB2" w14:textId="77777777" w:rsidR="00322B26" w:rsidRPr="000D350E" w:rsidRDefault="00322B26" w:rsidP="001F7997">
      <w:pPr>
        <w:shd w:val="clear" w:color="auto" w:fill="FFFFFF"/>
        <w:jc w:val="both"/>
        <w:rPr>
          <w:rStyle w:val="xxcontentpasted0"/>
          <w:rFonts w:asciiTheme="majorHAnsi" w:hAnsiTheme="majorHAnsi" w:cstheme="majorHAnsi"/>
          <w:color w:val="000000"/>
          <w:sz w:val="22"/>
          <w:szCs w:val="22"/>
          <w:bdr w:val="none" w:sz="0" w:space="0" w:color="auto" w:frame="1"/>
        </w:rPr>
      </w:pPr>
    </w:p>
    <w:p w14:paraId="006CDC12" w14:textId="5380532A" w:rsidR="00945D6F" w:rsidRPr="000D350E" w:rsidRDefault="00945D6F" w:rsidP="001F7997">
      <w:pPr>
        <w:shd w:val="clear" w:color="auto" w:fill="FFFFFF"/>
        <w:jc w:val="both"/>
        <w:rPr>
          <w:rStyle w:val="xxcontentpasted0"/>
          <w:rFonts w:asciiTheme="majorHAnsi" w:hAnsiTheme="majorHAnsi" w:cstheme="majorHAnsi"/>
          <w:color w:val="000000"/>
          <w:sz w:val="22"/>
          <w:szCs w:val="22"/>
          <w:bdr w:val="none" w:sz="0" w:space="0" w:color="auto" w:frame="1"/>
        </w:rPr>
      </w:pPr>
      <w:r w:rsidRPr="000D350E">
        <w:rPr>
          <w:rStyle w:val="xxcontentpasted0"/>
          <w:rFonts w:asciiTheme="majorHAnsi" w:hAnsiTheme="majorHAnsi" w:cstheme="majorHAnsi"/>
          <w:color w:val="000000"/>
          <w:sz w:val="22"/>
          <w:szCs w:val="22"/>
          <w:bdr w:val="none" w:sz="0" w:space="0" w:color="auto" w:frame="1"/>
        </w:rPr>
        <w:t xml:space="preserve">This next phase builds upon these successes, by drilling down to </w:t>
      </w:r>
      <w:r w:rsidR="005025D5" w:rsidRPr="000D350E">
        <w:rPr>
          <w:rStyle w:val="xxcontentpasted0"/>
          <w:rFonts w:asciiTheme="majorHAnsi" w:hAnsiTheme="majorHAnsi" w:cstheme="majorHAnsi"/>
          <w:color w:val="000000"/>
          <w:sz w:val="22"/>
          <w:szCs w:val="22"/>
          <w:bdr w:val="none" w:sz="0" w:space="0" w:color="auto" w:frame="1"/>
        </w:rPr>
        <w:t xml:space="preserve">reveal how funds are being invested at the country level and where the gaps are. We will produce action-oriented investment data, a methodology for tracking spending, and – most crucially – a dialogue </w:t>
      </w:r>
      <w:r w:rsidR="00410231" w:rsidRPr="000D350E">
        <w:rPr>
          <w:rStyle w:val="xxcontentpasted0"/>
          <w:rFonts w:asciiTheme="majorHAnsi" w:hAnsiTheme="majorHAnsi" w:cstheme="majorHAnsi"/>
          <w:color w:val="000000"/>
          <w:sz w:val="22"/>
          <w:szCs w:val="22"/>
          <w:bdr w:val="none" w:sz="0" w:space="0" w:color="auto" w:frame="1"/>
        </w:rPr>
        <w:t>on financing to end AIDS in children</w:t>
      </w:r>
      <w:r w:rsidR="005025D5" w:rsidRPr="000D350E">
        <w:rPr>
          <w:rStyle w:val="xxcontentpasted0"/>
          <w:rFonts w:asciiTheme="majorHAnsi" w:hAnsiTheme="majorHAnsi" w:cstheme="majorHAnsi"/>
          <w:color w:val="000000"/>
          <w:sz w:val="22"/>
          <w:szCs w:val="22"/>
          <w:bdr w:val="none" w:sz="0" w:space="0" w:color="auto" w:frame="1"/>
        </w:rPr>
        <w:t xml:space="preserve">. </w:t>
      </w:r>
    </w:p>
    <w:p w14:paraId="14732FEA" w14:textId="77777777" w:rsidR="00F4162B" w:rsidRPr="000D350E" w:rsidRDefault="00F4162B" w:rsidP="00E75EBE">
      <w:pPr>
        <w:jc w:val="both"/>
        <w:rPr>
          <w:rFonts w:asciiTheme="majorHAnsi" w:hAnsiTheme="majorHAnsi" w:cstheme="majorHAnsi"/>
          <w:sz w:val="22"/>
          <w:szCs w:val="22"/>
        </w:rPr>
      </w:pPr>
    </w:p>
    <w:p w14:paraId="7BF25CA7" w14:textId="31E8F4FE" w:rsidR="00E75EBE" w:rsidRPr="000D350E" w:rsidRDefault="00E75EBE" w:rsidP="00E75EBE">
      <w:pPr>
        <w:jc w:val="both"/>
        <w:rPr>
          <w:rFonts w:asciiTheme="majorHAnsi" w:hAnsiTheme="majorHAnsi" w:cstheme="majorHAnsi"/>
          <w:color w:val="000000" w:themeColor="text1"/>
          <w:sz w:val="22"/>
          <w:szCs w:val="22"/>
        </w:rPr>
      </w:pPr>
      <w:r w:rsidRPr="000D350E">
        <w:rPr>
          <w:rFonts w:asciiTheme="majorHAnsi" w:hAnsiTheme="majorHAnsi" w:cstheme="majorHAnsi"/>
          <w:sz w:val="22"/>
          <w:szCs w:val="22"/>
        </w:rPr>
        <w:t xml:space="preserve">For more </w:t>
      </w:r>
      <w:proofErr w:type="gramStart"/>
      <w:r w:rsidRPr="000D350E">
        <w:rPr>
          <w:rFonts w:asciiTheme="majorHAnsi" w:hAnsiTheme="majorHAnsi" w:cstheme="majorHAnsi"/>
          <w:sz w:val="22"/>
          <w:szCs w:val="22"/>
        </w:rPr>
        <w:t>information</w:t>
      </w:r>
      <w:proofErr w:type="gramEnd"/>
      <w:r w:rsidRPr="000D350E">
        <w:rPr>
          <w:rFonts w:asciiTheme="majorHAnsi" w:hAnsiTheme="majorHAnsi" w:cstheme="majorHAnsi"/>
          <w:sz w:val="22"/>
          <w:szCs w:val="22"/>
        </w:rPr>
        <w:t xml:space="preserve"> please contact</w:t>
      </w:r>
      <w:r w:rsidRPr="000D350E">
        <w:rPr>
          <w:rFonts w:asciiTheme="majorHAnsi" w:hAnsiTheme="majorHAnsi" w:cstheme="majorHAnsi"/>
          <w:color w:val="000000" w:themeColor="text1"/>
          <w:sz w:val="22"/>
          <w:szCs w:val="22"/>
        </w:rPr>
        <w:t xml:space="preserve"> </w:t>
      </w:r>
      <w:r w:rsidRPr="000D350E">
        <w:rPr>
          <w:rFonts w:asciiTheme="majorHAnsi" w:hAnsiTheme="majorHAnsi" w:cstheme="majorHAnsi"/>
          <w:sz w:val="22"/>
          <w:szCs w:val="22"/>
        </w:rPr>
        <w:t>Corinna Csaky</w:t>
      </w:r>
      <w:r w:rsidR="00F4162B" w:rsidRPr="000D350E">
        <w:rPr>
          <w:rFonts w:asciiTheme="majorHAnsi" w:hAnsiTheme="majorHAnsi" w:cstheme="majorHAnsi"/>
          <w:sz w:val="22"/>
          <w:szCs w:val="22"/>
        </w:rPr>
        <w:t xml:space="preserve"> </w:t>
      </w:r>
      <w:hyperlink r:id="rId12" w:history="1">
        <w:r w:rsidRPr="000D350E">
          <w:rPr>
            <w:rStyle w:val="Hyperlink"/>
            <w:rFonts w:asciiTheme="majorHAnsi" w:hAnsiTheme="majorHAnsi" w:cstheme="majorHAnsi"/>
            <w:sz w:val="22"/>
            <w:szCs w:val="22"/>
          </w:rPr>
          <w:t>Corinna.csaky@childrenandHIV.org</w:t>
        </w:r>
      </w:hyperlink>
      <w:r w:rsidRPr="000D350E">
        <w:rPr>
          <w:rFonts w:asciiTheme="majorHAnsi" w:hAnsiTheme="majorHAnsi" w:cstheme="majorHAnsi"/>
          <w:sz w:val="22"/>
          <w:szCs w:val="22"/>
        </w:rPr>
        <w:t xml:space="preserve">.  </w:t>
      </w:r>
    </w:p>
    <w:p w14:paraId="562C60DA" w14:textId="1BD96D2E" w:rsidR="00E75EBE" w:rsidRPr="000D350E" w:rsidRDefault="00E75EBE" w:rsidP="001F7997">
      <w:pPr>
        <w:shd w:val="clear" w:color="auto" w:fill="FFFFFF"/>
        <w:jc w:val="both"/>
        <w:rPr>
          <w:rFonts w:asciiTheme="majorHAnsi" w:hAnsiTheme="majorHAnsi" w:cstheme="majorHAnsi"/>
          <w:sz w:val="22"/>
          <w:szCs w:val="22"/>
        </w:rPr>
      </w:pPr>
    </w:p>
    <w:p w14:paraId="3CE69A8A" w14:textId="77777777" w:rsidR="001F7997" w:rsidRPr="000D350E" w:rsidRDefault="001F7997" w:rsidP="001F7997">
      <w:pPr>
        <w:pStyle w:val="EndnoteText"/>
        <w:jc w:val="both"/>
        <w:rPr>
          <w:rFonts w:asciiTheme="majorHAnsi" w:hAnsiTheme="majorHAnsi" w:cstheme="majorHAnsi"/>
          <w:color w:val="000000"/>
          <w:sz w:val="22"/>
          <w:szCs w:val="22"/>
        </w:rPr>
      </w:pPr>
    </w:p>
    <w:p w14:paraId="206BF303" w14:textId="121D159B" w:rsidR="00E53F16" w:rsidRPr="000D350E" w:rsidRDefault="00937A0E" w:rsidP="00F4162B">
      <w:pPr>
        <w:pStyle w:val="ListParagraph"/>
        <w:numPr>
          <w:ilvl w:val="0"/>
          <w:numId w:val="17"/>
        </w:numPr>
        <w:shd w:val="clear" w:color="auto" w:fill="E6E6E6"/>
        <w:ind w:left="426"/>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Rationale</w:t>
      </w:r>
    </w:p>
    <w:p w14:paraId="1FC229E4" w14:textId="4346D9EB" w:rsidR="00FC7A35" w:rsidRPr="000D350E" w:rsidRDefault="00901EE0" w:rsidP="001F7997">
      <w:pPr>
        <w:jc w:val="both"/>
        <w:rPr>
          <w:rFonts w:asciiTheme="majorHAnsi" w:hAnsiTheme="majorHAnsi" w:cstheme="majorHAnsi"/>
          <w:color w:val="000000" w:themeColor="text1"/>
          <w:sz w:val="22"/>
          <w:szCs w:val="22"/>
        </w:rPr>
      </w:pPr>
      <w:r w:rsidRPr="000D350E">
        <w:rPr>
          <w:rStyle w:val="xxxcontentpasted1"/>
          <w:rFonts w:asciiTheme="majorHAnsi" w:hAnsiTheme="majorHAnsi" w:cstheme="majorHAnsi"/>
          <w:color w:val="000000"/>
          <w:sz w:val="22"/>
          <w:szCs w:val="22"/>
          <w:bdr w:val="none" w:sz="0" w:space="0" w:color="auto" w:frame="1"/>
          <w:shd w:val="clear" w:color="auto" w:fill="FFFFFF"/>
        </w:rPr>
        <w:t xml:space="preserve">There is an urgent need for this project.  We have unprecedented political momentum, strong </w:t>
      </w:r>
      <w:proofErr w:type="gramStart"/>
      <w:r w:rsidRPr="000D350E">
        <w:rPr>
          <w:rStyle w:val="xxxcontentpasted1"/>
          <w:rFonts w:asciiTheme="majorHAnsi" w:hAnsiTheme="majorHAnsi" w:cstheme="majorHAnsi"/>
          <w:color w:val="000000"/>
          <w:sz w:val="22"/>
          <w:szCs w:val="22"/>
          <w:bdr w:val="none" w:sz="0" w:space="0" w:color="auto" w:frame="1"/>
          <w:shd w:val="clear" w:color="auto" w:fill="FFFFFF"/>
        </w:rPr>
        <w:t>partnerships</w:t>
      </w:r>
      <w:proofErr w:type="gramEnd"/>
      <w:r w:rsidRPr="000D350E">
        <w:rPr>
          <w:rStyle w:val="xxxcontentpasted1"/>
          <w:rFonts w:asciiTheme="majorHAnsi" w:hAnsiTheme="majorHAnsi" w:cstheme="majorHAnsi"/>
          <w:color w:val="000000"/>
          <w:sz w:val="22"/>
          <w:szCs w:val="22"/>
          <w:bdr w:val="none" w:sz="0" w:space="0" w:color="auto" w:frame="1"/>
          <w:shd w:val="clear" w:color="auto" w:fill="FFFFFF"/>
        </w:rPr>
        <w:t xml:space="preserve"> and the imminent expiration of 2025 </w:t>
      </w:r>
      <w:r w:rsidR="0087422F" w:rsidRPr="000D350E">
        <w:rPr>
          <w:rStyle w:val="xxxcontentpasted1"/>
          <w:rFonts w:asciiTheme="majorHAnsi" w:hAnsiTheme="majorHAnsi" w:cstheme="majorHAnsi"/>
          <w:color w:val="000000"/>
          <w:sz w:val="22"/>
          <w:szCs w:val="22"/>
          <w:bdr w:val="none" w:sz="0" w:space="0" w:color="auto" w:frame="1"/>
          <w:shd w:val="clear" w:color="auto" w:fill="FFFFFF"/>
        </w:rPr>
        <w:t xml:space="preserve">HIV </w:t>
      </w:r>
      <w:r w:rsidRPr="000D350E">
        <w:rPr>
          <w:rStyle w:val="xxxcontentpasted1"/>
          <w:rFonts w:asciiTheme="majorHAnsi" w:hAnsiTheme="majorHAnsi" w:cstheme="majorHAnsi"/>
          <w:color w:val="000000"/>
          <w:sz w:val="22"/>
          <w:szCs w:val="22"/>
          <w:bdr w:val="none" w:sz="0" w:space="0" w:color="auto" w:frame="1"/>
          <w:shd w:val="clear" w:color="auto" w:fill="FFFFFF"/>
        </w:rPr>
        <w:t xml:space="preserve">targets for children. We must not miss this moment.  </w:t>
      </w:r>
      <w:r w:rsidR="00FC7A35" w:rsidRPr="000D350E">
        <w:rPr>
          <w:rFonts w:asciiTheme="majorHAnsi" w:hAnsiTheme="majorHAnsi" w:cstheme="majorHAnsi"/>
          <w:color w:val="000000" w:themeColor="text1"/>
          <w:sz w:val="22"/>
          <w:szCs w:val="22"/>
        </w:rPr>
        <w:t>HIV remains a major threat to children</w:t>
      </w:r>
      <w:r w:rsidR="00855399" w:rsidRPr="000D350E">
        <w:rPr>
          <w:rFonts w:asciiTheme="majorHAnsi" w:hAnsiTheme="majorHAnsi" w:cstheme="majorHAnsi"/>
          <w:color w:val="000000" w:themeColor="text1"/>
          <w:sz w:val="22"/>
          <w:szCs w:val="22"/>
        </w:rPr>
        <w:t xml:space="preserve"> and adolescents</w:t>
      </w:r>
      <w:r w:rsidR="00FC7A35" w:rsidRPr="000D350E">
        <w:rPr>
          <w:rFonts w:asciiTheme="majorHAnsi" w:hAnsiTheme="majorHAnsi" w:cstheme="majorHAnsi"/>
          <w:color w:val="000000" w:themeColor="text1"/>
          <w:sz w:val="22"/>
          <w:szCs w:val="22"/>
        </w:rPr>
        <w:t xml:space="preserve"> and a violation of their rights. Every two minutes an adolescent girl or young woman is newly infected with HIV</w:t>
      </w:r>
      <w:r w:rsidR="0015165C" w:rsidRPr="000D350E">
        <w:rPr>
          <w:rStyle w:val="EndnoteReference"/>
          <w:rFonts w:asciiTheme="majorHAnsi" w:hAnsiTheme="majorHAnsi" w:cstheme="majorHAnsi"/>
          <w:color w:val="000000" w:themeColor="text1"/>
          <w:sz w:val="22"/>
          <w:szCs w:val="22"/>
        </w:rPr>
        <w:endnoteReference w:id="4"/>
      </w:r>
      <w:r w:rsidR="00855399" w:rsidRPr="000D350E">
        <w:rPr>
          <w:rFonts w:asciiTheme="majorHAnsi" w:hAnsiTheme="majorHAnsi" w:cstheme="majorHAnsi"/>
          <w:color w:val="000000" w:themeColor="text1"/>
          <w:sz w:val="22"/>
          <w:szCs w:val="22"/>
        </w:rPr>
        <w:t>; almost half (43%)</w:t>
      </w:r>
      <w:r w:rsidR="0015165C" w:rsidRPr="000D350E">
        <w:rPr>
          <w:rFonts w:asciiTheme="majorHAnsi" w:hAnsiTheme="majorHAnsi" w:cstheme="majorHAnsi"/>
          <w:color w:val="000000" w:themeColor="text1"/>
          <w:sz w:val="22"/>
          <w:szCs w:val="22"/>
        </w:rPr>
        <w:t xml:space="preserve"> </w:t>
      </w:r>
      <w:r w:rsidR="00FC7A35" w:rsidRPr="000D350E">
        <w:rPr>
          <w:rFonts w:asciiTheme="majorHAnsi" w:hAnsiTheme="majorHAnsi" w:cstheme="majorHAnsi"/>
          <w:color w:val="000000" w:themeColor="text1"/>
          <w:sz w:val="22"/>
          <w:szCs w:val="22"/>
        </w:rPr>
        <w:t>of children living with HIV are</w:t>
      </w:r>
      <w:r w:rsidR="00855399" w:rsidRPr="000D350E">
        <w:rPr>
          <w:rFonts w:asciiTheme="majorHAnsi" w:hAnsiTheme="majorHAnsi" w:cstheme="majorHAnsi"/>
          <w:color w:val="000000" w:themeColor="text1"/>
          <w:sz w:val="22"/>
          <w:szCs w:val="22"/>
        </w:rPr>
        <w:t xml:space="preserve"> not</w:t>
      </w:r>
      <w:r w:rsidR="00FC7A35" w:rsidRPr="000D350E">
        <w:rPr>
          <w:rFonts w:asciiTheme="majorHAnsi" w:hAnsiTheme="majorHAnsi" w:cstheme="majorHAnsi"/>
          <w:color w:val="000000" w:themeColor="text1"/>
          <w:sz w:val="22"/>
          <w:szCs w:val="22"/>
        </w:rPr>
        <w:t xml:space="preserve"> on treatment</w:t>
      </w:r>
      <w:r w:rsidR="0015165C" w:rsidRPr="000D350E">
        <w:rPr>
          <w:rStyle w:val="EndnoteReference"/>
          <w:rFonts w:asciiTheme="majorHAnsi" w:hAnsiTheme="majorHAnsi" w:cstheme="majorHAnsi"/>
          <w:color w:val="000000" w:themeColor="text1"/>
          <w:sz w:val="22"/>
          <w:szCs w:val="22"/>
        </w:rPr>
        <w:endnoteReference w:id="5"/>
      </w:r>
      <w:r w:rsidR="00855399" w:rsidRPr="000D350E">
        <w:rPr>
          <w:rFonts w:asciiTheme="majorHAnsi" w:hAnsiTheme="majorHAnsi" w:cstheme="majorHAnsi"/>
          <w:color w:val="000000" w:themeColor="text1"/>
          <w:sz w:val="22"/>
          <w:szCs w:val="22"/>
        </w:rPr>
        <w:t>; and</w:t>
      </w:r>
      <w:r w:rsidR="00FC7A35" w:rsidRPr="000D350E">
        <w:rPr>
          <w:rFonts w:asciiTheme="majorHAnsi" w:hAnsiTheme="majorHAnsi" w:cstheme="majorHAnsi"/>
          <w:color w:val="000000" w:themeColor="text1"/>
          <w:sz w:val="22"/>
          <w:szCs w:val="22"/>
        </w:rPr>
        <w:t xml:space="preserve"> exposure to HIV and</w:t>
      </w:r>
      <w:r w:rsidR="00855399" w:rsidRPr="000D350E">
        <w:rPr>
          <w:rFonts w:asciiTheme="majorHAnsi" w:hAnsiTheme="majorHAnsi" w:cstheme="majorHAnsi"/>
          <w:color w:val="000000" w:themeColor="text1"/>
          <w:sz w:val="22"/>
          <w:szCs w:val="22"/>
        </w:rPr>
        <w:t xml:space="preserve"> the</w:t>
      </w:r>
      <w:r w:rsidR="00FC7A35" w:rsidRPr="000D350E">
        <w:rPr>
          <w:rFonts w:asciiTheme="majorHAnsi" w:hAnsiTheme="majorHAnsi" w:cstheme="majorHAnsi"/>
          <w:color w:val="000000" w:themeColor="text1"/>
          <w:sz w:val="22"/>
          <w:szCs w:val="22"/>
        </w:rPr>
        <w:t xml:space="preserve"> wider social and economic impacts of the disease </w:t>
      </w:r>
      <w:r w:rsidR="0049791E" w:rsidRPr="000D350E">
        <w:rPr>
          <w:rFonts w:asciiTheme="majorHAnsi" w:hAnsiTheme="majorHAnsi" w:cstheme="majorHAnsi"/>
          <w:color w:val="000000" w:themeColor="text1"/>
          <w:sz w:val="22"/>
          <w:szCs w:val="22"/>
        </w:rPr>
        <w:t>are</w:t>
      </w:r>
      <w:r w:rsidR="00FC7A35" w:rsidRPr="000D350E">
        <w:rPr>
          <w:rFonts w:asciiTheme="majorHAnsi" w:hAnsiTheme="majorHAnsi" w:cstheme="majorHAnsi"/>
          <w:color w:val="000000" w:themeColor="text1"/>
          <w:sz w:val="22"/>
          <w:szCs w:val="22"/>
        </w:rPr>
        <w:t xml:space="preserve"> holding back generations and hampering </w:t>
      </w:r>
      <w:r w:rsidR="00E2238B" w:rsidRPr="000D350E">
        <w:rPr>
          <w:rFonts w:asciiTheme="majorHAnsi" w:hAnsiTheme="majorHAnsi" w:cstheme="majorHAnsi"/>
          <w:color w:val="000000" w:themeColor="text1"/>
          <w:sz w:val="22"/>
          <w:szCs w:val="22"/>
        </w:rPr>
        <w:t>progress towards</w:t>
      </w:r>
      <w:r w:rsidR="00FC7A35" w:rsidRPr="000D350E">
        <w:rPr>
          <w:rFonts w:asciiTheme="majorHAnsi" w:hAnsiTheme="majorHAnsi" w:cstheme="majorHAnsi"/>
          <w:color w:val="000000" w:themeColor="text1"/>
          <w:sz w:val="22"/>
          <w:szCs w:val="22"/>
        </w:rPr>
        <w:t xml:space="preserve"> the Sustainable Development Goal</w:t>
      </w:r>
      <w:r w:rsidR="00E2238B" w:rsidRPr="000D350E">
        <w:rPr>
          <w:rFonts w:asciiTheme="majorHAnsi" w:hAnsiTheme="majorHAnsi" w:cstheme="majorHAnsi"/>
          <w:color w:val="000000" w:themeColor="text1"/>
          <w:sz w:val="22"/>
          <w:szCs w:val="22"/>
        </w:rPr>
        <w:t>s</w:t>
      </w:r>
      <w:r w:rsidR="00FC7A35" w:rsidRPr="000D350E">
        <w:rPr>
          <w:rFonts w:asciiTheme="majorHAnsi" w:hAnsiTheme="majorHAnsi" w:cstheme="majorHAnsi"/>
          <w:color w:val="000000" w:themeColor="text1"/>
          <w:sz w:val="22"/>
          <w:szCs w:val="22"/>
        </w:rPr>
        <w:t xml:space="preserve">. This is a travesty, not least because HIV in children is now </w:t>
      </w:r>
      <w:r w:rsidR="0049791E" w:rsidRPr="000D350E">
        <w:rPr>
          <w:rFonts w:asciiTheme="majorHAnsi" w:hAnsiTheme="majorHAnsi" w:cstheme="majorHAnsi"/>
          <w:color w:val="000000" w:themeColor="text1"/>
          <w:sz w:val="22"/>
          <w:szCs w:val="22"/>
        </w:rPr>
        <w:t>preventable</w:t>
      </w:r>
      <w:r w:rsidR="00FC7A35" w:rsidRPr="000D350E">
        <w:rPr>
          <w:rFonts w:asciiTheme="majorHAnsi" w:hAnsiTheme="majorHAnsi" w:cstheme="majorHAnsi"/>
          <w:color w:val="000000" w:themeColor="text1"/>
          <w:sz w:val="22"/>
          <w:szCs w:val="22"/>
        </w:rPr>
        <w:t xml:space="preserve"> and treatable.</w:t>
      </w:r>
      <w:r w:rsidR="00D77267" w:rsidRPr="000D350E">
        <w:rPr>
          <w:rFonts w:asciiTheme="majorHAnsi" w:hAnsiTheme="majorHAnsi" w:cstheme="majorHAnsi"/>
          <w:color w:val="000000" w:themeColor="text1"/>
          <w:sz w:val="22"/>
          <w:szCs w:val="22"/>
        </w:rPr>
        <w:t xml:space="preserve">  </w:t>
      </w:r>
    </w:p>
    <w:p w14:paraId="76CDCBEB" w14:textId="77777777" w:rsidR="00FC7A35" w:rsidRPr="000D350E" w:rsidRDefault="00FC7A35" w:rsidP="001F7997">
      <w:pPr>
        <w:jc w:val="both"/>
        <w:rPr>
          <w:rFonts w:asciiTheme="majorHAnsi" w:hAnsiTheme="majorHAnsi" w:cstheme="majorHAnsi"/>
          <w:color w:val="000000" w:themeColor="text1"/>
          <w:sz w:val="22"/>
          <w:szCs w:val="22"/>
        </w:rPr>
      </w:pPr>
    </w:p>
    <w:p w14:paraId="16A90BAE" w14:textId="41DABCB7" w:rsidR="00671B1B" w:rsidRPr="000D350E" w:rsidRDefault="00591D4A" w:rsidP="001F7997">
      <w:pPr>
        <w:pStyle w:val="EndnoteText"/>
        <w:jc w:val="both"/>
        <w:rPr>
          <w:rFonts w:asciiTheme="majorHAnsi" w:hAnsiTheme="majorHAnsi" w:cstheme="majorHAnsi"/>
          <w:color w:val="333333"/>
          <w:sz w:val="22"/>
          <w:szCs w:val="22"/>
          <w:shd w:val="clear" w:color="auto" w:fill="FFFFFF"/>
        </w:rPr>
      </w:pPr>
      <w:r w:rsidRPr="000D350E">
        <w:rPr>
          <w:rFonts w:asciiTheme="majorHAnsi" w:hAnsiTheme="majorHAnsi" w:cstheme="majorHAnsi"/>
          <w:sz w:val="22"/>
          <w:szCs w:val="22"/>
        </w:rPr>
        <w:t>The</w:t>
      </w:r>
      <w:r w:rsidR="00E53F16" w:rsidRPr="000D350E">
        <w:rPr>
          <w:rFonts w:asciiTheme="majorHAnsi" w:hAnsiTheme="majorHAnsi" w:cstheme="majorHAnsi"/>
          <w:sz w:val="22"/>
          <w:szCs w:val="22"/>
        </w:rPr>
        <w:t xml:space="preserve"> </w:t>
      </w:r>
      <w:hyperlink r:id="rId13" w:history="1">
        <w:r w:rsidR="00E53F16" w:rsidRPr="000D350E">
          <w:rPr>
            <w:rStyle w:val="Hyperlink"/>
            <w:rFonts w:asciiTheme="majorHAnsi" w:hAnsiTheme="majorHAnsi" w:cstheme="majorHAnsi"/>
            <w:sz w:val="22"/>
            <w:szCs w:val="22"/>
          </w:rPr>
          <w:t>Global AIDS Strategy 2021-26</w:t>
        </w:r>
      </w:hyperlink>
      <w:r w:rsidR="00E2238B" w:rsidRPr="000D350E">
        <w:rPr>
          <w:rStyle w:val="EndnoteReference"/>
          <w:rFonts w:asciiTheme="majorHAnsi" w:hAnsiTheme="majorHAnsi" w:cstheme="majorHAnsi"/>
          <w:sz w:val="22"/>
          <w:szCs w:val="22"/>
        </w:rPr>
        <w:endnoteReference w:id="6"/>
      </w:r>
      <w:r w:rsidR="00E53F16" w:rsidRPr="000D350E">
        <w:rPr>
          <w:rFonts w:asciiTheme="majorHAnsi" w:hAnsiTheme="majorHAnsi" w:cstheme="majorHAnsi"/>
          <w:sz w:val="22"/>
          <w:szCs w:val="22"/>
        </w:rPr>
        <w:t xml:space="preserve"> highlights the critical importance of addressing the needs of </w:t>
      </w:r>
      <w:r w:rsidR="00BA3386" w:rsidRPr="000D350E">
        <w:rPr>
          <w:rFonts w:asciiTheme="majorHAnsi" w:hAnsiTheme="majorHAnsi" w:cstheme="majorHAnsi"/>
          <w:sz w:val="22"/>
          <w:szCs w:val="22"/>
        </w:rPr>
        <w:t xml:space="preserve">HIV-affected </w:t>
      </w:r>
      <w:r w:rsidR="00E53F16" w:rsidRPr="000D350E">
        <w:rPr>
          <w:rFonts w:asciiTheme="majorHAnsi" w:hAnsiTheme="majorHAnsi" w:cstheme="majorHAnsi"/>
          <w:sz w:val="22"/>
          <w:szCs w:val="22"/>
        </w:rPr>
        <w:t>children</w:t>
      </w:r>
      <w:r w:rsidR="00855399" w:rsidRPr="000D350E">
        <w:rPr>
          <w:rFonts w:asciiTheme="majorHAnsi" w:hAnsiTheme="majorHAnsi" w:cstheme="majorHAnsi"/>
          <w:sz w:val="22"/>
          <w:szCs w:val="22"/>
        </w:rPr>
        <w:t xml:space="preserve"> and </w:t>
      </w:r>
      <w:r w:rsidR="00E53F16" w:rsidRPr="000D350E">
        <w:rPr>
          <w:rFonts w:asciiTheme="majorHAnsi" w:hAnsiTheme="majorHAnsi" w:cstheme="majorHAnsi"/>
          <w:sz w:val="22"/>
          <w:szCs w:val="22"/>
        </w:rPr>
        <w:t>adolescents.</w:t>
      </w:r>
      <w:r w:rsidRPr="000D350E">
        <w:rPr>
          <w:rFonts w:asciiTheme="majorHAnsi" w:hAnsiTheme="majorHAnsi" w:cstheme="majorHAnsi"/>
          <w:sz w:val="22"/>
          <w:szCs w:val="22"/>
        </w:rPr>
        <w:t xml:space="preserve">  </w:t>
      </w:r>
      <w:r w:rsidR="00BA3386" w:rsidRPr="000D350E">
        <w:rPr>
          <w:rFonts w:asciiTheme="majorHAnsi" w:hAnsiTheme="majorHAnsi" w:cstheme="majorHAnsi"/>
          <w:sz w:val="22"/>
          <w:szCs w:val="22"/>
        </w:rPr>
        <w:t>In terms of realising</w:t>
      </w:r>
      <w:r w:rsidRPr="000D350E">
        <w:rPr>
          <w:rFonts w:asciiTheme="majorHAnsi" w:hAnsiTheme="majorHAnsi" w:cstheme="majorHAnsi"/>
          <w:sz w:val="22"/>
          <w:szCs w:val="22"/>
        </w:rPr>
        <w:t xml:space="preserve"> their right</w:t>
      </w:r>
      <w:r w:rsidR="00BA3386" w:rsidRPr="000D350E">
        <w:rPr>
          <w:rFonts w:asciiTheme="majorHAnsi" w:hAnsiTheme="majorHAnsi" w:cstheme="majorHAnsi"/>
          <w:sz w:val="22"/>
          <w:szCs w:val="22"/>
        </w:rPr>
        <w:t>s</w:t>
      </w:r>
      <w:r w:rsidRPr="000D350E">
        <w:rPr>
          <w:rFonts w:asciiTheme="majorHAnsi" w:hAnsiTheme="majorHAnsi" w:cstheme="majorHAnsi"/>
          <w:sz w:val="22"/>
          <w:szCs w:val="22"/>
        </w:rPr>
        <w:t xml:space="preserve">, </w:t>
      </w:r>
      <w:r w:rsidR="00BA3386" w:rsidRPr="000D350E">
        <w:rPr>
          <w:rFonts w:asciiTheme="majorHAnsi" w:hAnsiTheme="majorHAnsi" w:cstheme="majorHAnsi"/>
          <w:sz w:val="22"/>
          <w:szCs w:val="22"/>
        </w:rPr>
        <w:t>and</w:t>
      </w:r>
      <w:r w:rsidRPr="000D350E">
        <w:rPr>
          <w:rFonts w:asciiTheme="majorHAnsi" w:hAnsiTheme="majorHAnsi" w:cstheme="majorHAnsi"/>
          <w:sz w:val="22"/>
          <w:szCs w:val="22"/>
        </w:rPr>
        <w:t xml:space="preserve"> for ending the </w:t>
      </w:r>
      <w:proofErr w:type="gramStart"/>
      <w:r w:rsidRPr="000D350E">
        <w:rPr>
          <w:rFonts w:asciiTheme="majorHAnsi" w:hAnsiTheme="majorHAnsi" w:cstheme="majorHAnsi"/>
          <w:sz w:val="22"/>
          <w:szCs w:val="22"/>
        </w:rPr>
        <w:t>AIDS epidemic as a whole</w:t>
      </w:r>
      <w:proofErr w:type="gramEnd"/>
      <w:r w:rsidRPr="000D350E">
        <w:rPr>
          <w:rFonts w:asciiTheme="majorHAnsi" w:hAnsiTheme="majorHAnsi" w:cstheme="majorHAnsi"/>
          <w:sz w:val="22"/>
          <w:szCs w:val="22"/>
        </w:rPr>
        <w:t>.</w:t>
      </w:r>
      <w:r w:rsidR="00E53F16" w:rsidRPr="000D350E">
        <w:rPr>
          <w:rFonts w:asciiTheme="majorHAnsi" w:hAnsiTheme="majorHAnsi" w:cstheme="majorHAnsi"/>
          <w:sz w:val="22"/>
          <w:szCs w:val="22"/>
        </w:rPr>
        <w:t xml:space="preserve"> </w:t>
      </w:r>
      <w:r w:rsidRPr="000D350E">
        <w:rPr>
          <w:rFonts w:asciiTheme="majorHAnsi" w:hAnsiTheme="majorHAnsi" w:cstheme="majorHAnsi"/>
          <w:sz w:val="22"/>
          <w:szCs w:val="22"/>
        </w:rPr>
        <w:t xml:space="preserve"> </w:t>
      </w:r>
      <w:r w:rsidR="002120FB" w:rsidRPr="000D350E">
        <w:rPr>
          <w:rFonts w:asciiTheme="majorHAnsi" w:hAnsiTheme="majorHAnsi" w:cstheme="majorHAnsi"/>
          <w:sz w:val="22"/>
          <w:szCs w:val="22"/>
        </w:rPr>
        <w:t>Established in 2022,</w:t>
      </w:r>
      <w:r w:rsidR="00202754" w:rsidRPr="000D350E">
        <w:rPr>
          <w:rFonts w:asciiTheme="majorHAnsi" w:hAnsiTheme="majorHAnsi" w:cstheme="majorHAnsi"/>
          <w:sz w:val="22"/>
          <w:szCs w:val="22"/>
        </w:rPr>
        <w:t xml:space="preserve"> </w:t>
      </w:r>
      <w:hyperlink r:id="rId14" w:history="1">
        <w:r w:rsidR="00E53F16" w:rsidRPr="000D350E">
          <w:rPr>
            <w:rStyle w:val="Hyperlink"/>
            <w:rFonts w:asciiTheme="majorHAnsi" w:hAnsiTheme="majorHAnsi" w:cstheme="majorHAnsi"/>
            <w:sz w:val="22"/>
            <w:szCs w:val="22"/>
          </w:rPr>
          <w:t>The Global Alliance to End AIDS in Children</w:t>
        </w:r>
      </w:hyperlink>
      <w:r w:rsidR="00E2238B" w:rsidRPr="000D350E">
        <w:rPr>
          <w:rStyle w:val="EndnoteReference"/>
          <w:rFonts w:asciiTheme="majorHAnsi" w:hAnsiTheme="majorHAnsi" w:cstheme="majorHAnsi"/>
          <w:sz w:val="22"/>
          <w:szCs w:val="22"/>
        </w:rPr>
        <w:endnoteReference w:id="7"/>
      </w:r>
      <w:r w:rsidR="00E53F16" w:rsidRPr="000D350E">
        <w:rPr>
          <w:rFonts w:asciiTheme="majorHAnsi" w:hAnsiTheme="majorHAnsi" w:cstheme="majorHAnsi"/>
          <w:sz w:val="22"/>
          <w:szCs w:val="22"/>
        </w:rPr>
        <w:t xml:space="preserve"> </w:t>
      </w:r>
      <w:r w:rsidRPr="000D350E">
        <w:rPr>
          <w:rFonts w:asciiTheme="majorHAnsi" w:hAnsiTheme="majorHAnsi" w:cstheme="majorHAnsi"/>
          <w:sz w:val="22"/>
          <w:szCs w:val="22"/>
        </w:rPr>
        <w:t>supports</w:t>
      </w:r>
      <w:r w:rsidR="002120FB" w:rsidRPr="000D350E">
        <w:rPr>
          <w:rFonts w:asciiTheme="majorHAnsi" w:hAnsiTheme="majorHAnsi" w:cstheme="majorHAnsi"/>
          <w:sz w:val="22"/>
          <w:szCs w:val="22"/>
        </w:rPr>
        <w:t xml:space="preserve"> the Global AIDS Strategy</w:t>
      </w:r>
      <w:r w:rsidR="00FF6A10" w:rsidRPr="000D350E">
        <w:rPr>
          <w:rFonts w:asciiTheme="majorHAnsi" w:hAnsiTheme="majorHAnsi" w:cstheme="majorHAnsi"/>
          <w:sz w:val="22"/>
          <w:szCs w:val="22"/>
        </w:rPr>
        <w:t>.</w:t>
      </w:r>
      <w:r w:rsidR="00671B1B" w:rsidRPr="000D350E">
        <w:rPr>
          <w:rFonts w:asciiTheme="majorHAnsi" w:hAnsiTheme="majorHAnsi" w:cstheme="majorHAnsi"/>
          <w:sz w:val="22"/>
          <w:szCs w:val="22"/>
        </w:rPr>
        <w:t xml:space="preserve"> </w:t>
      </w:r>
      <w:r w:rsidR="00FF6A10" w:rsidRPr="000D350E">
        <w:rPr>
          <w:rFonts w:asciiTheme="majorHAnsi" w:hAnsiTheme="majorHAnsi" w:cstheme="majorHAnsi"/>
          <w:sz w:val="22"/>
          <w:szCs w:val="22"/>
        </w:rPr>
        <w:t xml:space="preserve"> It </w:t>
      </w:r>
      <w:r w:rsidR="00202754" w:rsidRPr="000D350E">
        <w:rPr>
          <w:rFonts w:asciiTheme="majorHAnsi" w:hAnsiTheme="majorHAnsi" w:cstheme="majorHAnsi"/>
          <w:sz w:val="22"/>
          <w:szCs w:val="22"/>
        </w:rPr>
        <w:t xml:space="preserve">galvanizes political and financial support from </w:t>
      </w:r>
      <w:r w:rsidR="00E53F16" w:rsidRPr="000D350E">
        <w:rPr>
          <w:rFonts w:asciiTheme="majorHAnsi" w:hAnsiTheme="majorHAnsi" w:cstheme="majorHAnsi"/>
          <w:sz w:val="22"/>
          <w:szCs w:val="22"/>
        </w:rPr>
        <w:t>UN</w:t>
      </w:r>
      <w:r w:rsidR="00202754" w:rsidRPr="000D350E">
        <w:rPr>
          <w:rFonts w:asciiTheme="majorHAnsi" w:hAnsiTheme="majorHAnsi" w:cstheme="majorHAnsi"/>
          <w:sz w:val="22"/>
          <w:szCs w:val="22"/>
        </w:rPr>
        <w:t xml:space="preserve"> agencies</w:t>
      </w:r>
      <w:r w:rsidR="00E53F16" w:rsidRPr="000D350E">
        <w:rPr>
          <w:rFonts w:asciiTheme="majorHAnsi" w:hAnsiTheme="majorHAnsi" w:cstheme="majorHAnsi"/>
          <w:sz w:val="22"/>
          <w:szCs w:val="22"/>
        </w:rPr>
        <w:t xml:space="preserve">, </w:t>
      </w:r>
      <w:r w:rsidR="00202754" w:rsidRPr="000D350E">
        <w:rPr>
          <w:rFonts w:asciiTheme="majorHAnsi" w:hAnsiTheme="majorHAnsi" w:cstheme="majorHAnsi"/>
          <w:sz w:val="22"/>
          <w:szCs w:val="22"/>
        </w:rPr>
        <w:t xml:space="preserve">major </w:t>
      </w:r>
      <w:r w:rsidR="00E53F16" w:rsidRPr="000D350E">
        <w:rPr>
          <w:rFonts w:asciiTheme="majorHAnsi" w:hAnsiTheme="majorHAnsi" w:cstheme="majorHAnsi"/>
          <w:sz w:val="22"/>
          <w:szCs w:val="22"/>
        </w:rPr>
        <w:t>donor</w:t>
      </w:r>
      <w:r w:rsidR="00202754" w:rsidRPr="000D350E">
        <w:rPr>
          <w:rFonts w:asciiTheme="majorHAnsi" w:hAnsiTheme="majorHAnsi" w:cstheme="majorHAnsi"/>
          <w:sz w:val="22"/>
          <w:szCs w:val="22"/>
        </w:rPr>
        <w:t>s</w:t>
      </w:r>
      <w:r w:rsidR="00E53F16" w:rsidRPr="000D350E">
        <w:rPr>
          <w:rFonts w:asciiTheme="majorHAnsi" w:hAnsiTheme="majorHAnsi" w:cstheme="majorHAnsi"/>
          <w:sz w:val="22"/>
          <w:szCs w:val="22"/>
        </w:rPr>
        <w:t xml:space="preserve">, </w:t>
      </w:r>
      <w:proofErr w:type="gramStart"/>
      <w:r w:rsidR="00E53F16" w:rsidRPr="000D350E">
        <w:rPr>
          <w:rFonts w:asciiTheme="majorHAnsi" w:hAnsiTheme="majorHAnsi" w:cstheme="majorHAnsi"/>
          <w:sz w:val="22"/>
          <w:szCs w:val="22"/>
        </w:rPr>
        <w:t>NGO</w:t>
      </w:r>
      <w:r w:rsidR="00202754" w:rsidRPr="000D350E">
        <w:rPr>
          <w:rFonts w:asciiTheme="majorHAnsi" w:hAnsiTheme="majorHAnsi" w:cstheme="majorHAnsi"/>
          <w:sz w:val="22"/>
          <w:szCs w:val="22"/>
        </w:rPr>
        <w:t>s</w:t>
      </w:r>
      <w:proofErr w:type="gramEnd"/>
      <w:r w:rsidR="00E53F16" w:rsidRPr="000D350E">
        <w:rPr>
          <w:rFonts w:asciiTheme="majorHAnsi" w:hAnsiTheme="majorHAnsi" w:cstheme="majorHAnsi"/>
          <w:sz w:val="22"/>
          <w:szCs w:val="22"/>
        </w:rPr>
        <w:t xml:space="preserve"> and government</w:t>
      </w:r>
      <w:r w:rsidR="00202754" w:rsidRPr="000D350E">
        <w:rPr>
          <w:rFonts w:asciiTheme="majorHAnsi" w:hAnsiTheme="majorHAnsi" w:cstheme="majorHAnsi"/>
          <w:sz w:val="22"/>
          <w:szCs w:val="22"/>
        </w:rPr>
        <w:t>s, all of whom have aligned behind a common framework</w:t>
      </w:r>
      <w:r w:rsidR="00E53F16" w:rsidRPr="000D350E">
        <w:rPr>
          <w:rFonts w:asciiTheme="majorHAnsi" w:hAnsiTheme="majorHAnsi" w:cstheme="majorHAnsi"/>
          <w:sz w:val="22"/>
          <w:szCs w:val="22"/>
        </w:rPr>
        <w:t xml:space="preserve">. </w:t>
      </w:r>
      <w:r w:rsidR="00202754" w:rsidRPr="000D350E">
        <w:rPr>
          <w:rFonts w:asciiTheme="majorHAnsi" w:hAnsiTheme="majorHAnsi" w:cstheme="majorHAnsi"/>
          <w:sz w:val="22"/>
          <w:szCs w:val="22"/>
        </w:rPr>
        <w:t xml:space="preserve"> The Alliance</w:t>
      </w:r>
      <w:r w:rsidR="00E53F16" w:rsidRPr="000D350E">
        <w:rPr>
          <w:rFonts w:asciiTheme="majorHAnsi" w:hAnsiTheme="majorHAnsi" w:cstheme="majorHAnsi"/>
          <w:sz w:val="22"/>
          <w:szCs w:val="22"/>
        </w:rPr>
        <w:t xml:space="preserve"> has chosen 12 priority countries</w:t>
      </w:r>
      <w:r w:rsidR="00E2238B" w:rsidRPr="000D350E">
        <w:rPr>
          <w:rFonts w:asciiTheme="majorHAnsi" w:hAnsiTheme="majorHAnsi" w:cstheme="majorHAnsi"/>
          <w:sz w:val="22"/>
          <w:szCs w:val="22"/>
        </w:rPr>
        <w:t xml:space="preserve"> from Sub Saharan Africa</w:t>
      </w:r>
      <w:r w:rsidR="00E2238B" w:rsidRPr="000D350E">
        <w:rPr>
          <w:rStyle w:val="EndnoteReference"/>
          <w:rFonts w:asciiTheme="majorHAnsi" w:hAnsiTheme="majorHAnsi" w:cstheme="majorHAnsi"/>
          <w:sz w:val="22"/>
          <w:szCs w:val="22"/>
        </w:rPr>
        <w:endnoteReference w:id="8"/>
      </w:r>
      <w:r w:rsidR="00E53F16" w:rsidRPr="000D350E">
        <w:rPr>
          <w:rFonts w:asciiTheme="majorHAnsi" w:hAnsiTheme="majorHAnsi" w:cstheme="majorHAnsi"/>
          <w:sz w:val="22"/>
          <w:szCs w:val="22"/>
        </w:rPr>
        <w:t xml:space="preserve"> in its </w:t>
      </w:r>
      <w:r w:rsidR="00E53F16" w:rsidRPr="00B44897">
        <w:rPr>
          <w:rFonts w:asciiTheme="majorHAnsi" w:hAnsiTheme="majorHAnsi" w:cstheme="majorHAnsi"/>
          <w:color w:val="000000" w:themeColor="text1"/>
          <w:sz w:val="22"/>
          <w:szCs w:val="22"/>
        </w:rPr>
        <w:t>first phase</w:t>
      </w:r>
      <w:r w:rsidR="00E2238B" w:rsidRPr="00B44897">
        <w:rPr>
          <w:rFonts w:asciiTheme="majorHAnsi" w:hAnsiTheme="majorHAnsi" w:cstheme="majorHAnsi"/>
          <w:color w:val="000000" w:themeColor="text1"/>
          <w:sz w:val="22"/>
          <w:szCs w:val="22"/>
          <w:shd w:val="clear" w:color="auto" w:fill="FFFFFF"/>
        </w:rPr>
        <w:t>. A</w:t>
      </w:r>
      <w:r w:rsidR="006254DC" w:rsidRPr="00B44897">
        <w:rPr>
          <w:rFonts w:asciiTheme="majorHAnsi" w:hAnsiTheme="majorHAnsi" w:cstheme="majorHAnsi"/>
          <w:color w:val="000000" w:themeColor="text1"/>
          <w:sz w:val="22"/>
          <w:szCs w:val="22"/>
          <w:shd w:val="clear" w:color="auto" w:fill="FFFFFF"/>
        </w:rPr>
        <w:t xml:space="preserve">ll </w:t>
      </w:r>
      <w:r w:rsidR="00B44897" w:rsidRPr="00B44897">
        <w:rPr>
          <w:rFonts w:asciiTheme="majorHAnsi" w:hAnsiTheme="majorHAnsi" w:cstheme="majorHAnsi"/>
          <w:color w:val="000000" w:themeColor="text1"/>
          <w:sz w:val="22"/>
          <w:szCs w:val="22"/>
          <w:shd w:val="clear" w:color="auto" w:fill="FFFFFF"/>
        </w:rPr>
        <w:t>are in the process of</w:t>
      </w:r>
      <w:r w:rsidRPr="00B44897">
        <w:rPr>
          <w:rFonts w:asciiTheme="majorHAnsi" w:hAnsiTheme="majorHAnsi" w:cstheme="majorHAnsi"/>
          <w:color w:val="000000" w:themeColor="text1"/>
          <w:sz w:val="22"/>
          <w:szCs w:val="22"/>
          <w:shd w:val="clear" w:color="auto" w:fill="FFFFFF"/>
        </w:rPr>
        <w:t xml:space="preserve"> </w:t>
      </w:r>
      <w:r w:rsidR="006254DC" w:rsidRPr="00B44897">
        <w:rPr>
          <w:rFonts w:asciiTheme="majorHAnsi" w:hAnsiTheme="majorHAnsi" w:cstheme="majorHAnsi"/>
          <w:color w:val="000000" w:themeColor="text1"/>
          <w:sz w:val="22"/>
          <w:szCs w:val="22"/>
          <w:shd w:val="clear" w:color="auto" w:fill="FFFFFF"/>
        </w:rPr>
        <w:t>creat</w:t>
      </w:r>
      <w:r w:rsidR="00B44897" w:rsidRPr="00B44897">
        <w:rPr>
          <w:rFonts w:asciiTheme="majorHAnsi" w:hAnsiTheme="majorHAnsi" w:cstheme="majorHAnsi"/>
          <w:color w:val="000000" w:themeColor="text1"/>
          <w:sz w:val="22"/>
          <w:szCs w:val="22"/>
          <w:shd w:val="clear" w:color="auto" w:fill="FFFFFF"/>
        </w:rPr>
        <w:t>ing detailed</w:t>
      </w:r>
      <w:r w:rsidR="006254DC" w:rsidRPr="00B44897">
        <w:rPr>
          <w:rFonts w:asciiTheme="majorHAnsi" w:hAnsiTheme="majorHAnsi" w:cstheme="majorHAnsi"/>
          <w:color w:val="000000" w:themeColor="text1"/>
          <w:sz w:val="22"/>
          <w:szCs w:val="22"/>
          <w:shd w:val="clear" w:color="auto" w:fill="FFFFFF"/>
        </w:rPr>
        <w:t xml:space="preserve"> workplans and </w:t>
      </w:r>
      <w:r w:rsidRPr="00B44897">
        <w:rPr>
          <w:rFonts w:asciiTheme="majorHAnsi" w:hAnsiTheme="majorHAnsi" w:cstheme="majorHAnsi"/>
          <w:color w:val="000000" w:themeColor="text1"/>
          <w:sz w:val="22"/>
          <w:szCs w:val="22"/>
          <w:shd w:val="clear" w:color="auto" w:fill="FFFFFF"/>
        </w:rPr>
        <w:t>associated budgets</w:t>
      </w:r>
      <w:r w:rsidR="004C28EA" w:rsidRPr="00B44897">
        <w:rPr>
          <w:rFonts w:asciiTheme="majorHAnsi" w:hAnsiTheme="majorHAnsi" w:cstheme="majorHAnsi"/>
          <w:color w:val="000000" w:themeColor="text1"/>
          <w:sz w:val="22"/>
          <w:szCs w:val="22"/>
          <w:shd w:val="clear" w:color="auto" w:fill="FFFFFF"/>
        </w:rPr>
        <w:t xml:space="preserve">, </w:t>
      </w:r>
      <w:r w:rsidR="00E2238B" w:rsidRPr="00B44897">
        <w:rPr>
          <w:rFonts w:asciiTheme="majorHAnsi" w:hAnsiTheme="majorHAnsi" w:cstheme="majorHAnsi"/>
          <w:color w:val="000000" w:themeColor="text1"/>
          <w:sz w:val="22"/>
          <w:szCs w:val="22"/>
          <w:shd w:val="clear" w:color="auto" w:fill="FFFFFF"/>
        </w:rPr>
        <w:t xml:space="preserve">which </w:t>
      </w:r>
      <w:r w:rsidR="0015165C" w:rsidRPr="00B44897">
        <w:rPr>
          <w:rFonts w:asciiTheme="majorHAnsi" w:hAnsiTheme="majorHAnsi" w:cstheme="majorHAnsi"/>
          <w:color w:val="000000" w:themeColor="text1"/>
          <w:sz w:val="22"/>
          <w:szCs w:val="22"/>
          <w:shd w:val="clear" w:color="auto" w:fill="FFFFFF"/>
        </w:rPr>
        <w:t>are</w:t>
      </w:r>
      <w:r w:rsidR="00B44897" w:rsidRPr="00B44897">
        <w:rPr>
          <w:rFonts w:asciiTheme="majorHAnsi" w:hAnsiTheme="majorHAnsi" w:cstheme="majorHAnsi"/>
          <w:color w:val="000000" w:themeColor="text1"/>
          <w:sz w:val="22"/>
          <w:szCs w:val="22"/>
          <w:shd w:val="clear" w:color="auto" w:fill="FFFFFF"/>
        </w:rPr>
        <w:t xml:space="preserve"> also</w:t>
      </w:r>
      <w:r w:rsidR="00E2238B" w:rsidRPr="00B44897">
        <w:rPr>
          <w:rFonts w:asciiTheme="majorHAnsi" w:hAnsiTheme="majorHAnsi" w:cstheme="majorHAnsi"/>
          <w:color w:val="000000" w:themeColor="text1"/>
          <w:sz w:val="22"/>
          <w:szCs w:val="22"/>
          <w:shd w:val="clear" w:color="auto" w:fill="FFFFFF"/>
        </w:rPr>
        <w:t xml:space="preserve"> the basis for their </w:t>
      </w:r>
      <w:r w:rsidR="0015165C" w:rsidRPr="00B44897">
        <w:rPr>
          <w:rFonts w:asciiTheme="majorHAnsi" w:hAnsiTheme="majorHAnsi" w:cstheme="majorHAnsi"/>
          <w:color w:val="000000" w:themeColor="text1"/>
          <w:sz w:val="22"/>
          <w:szCs w:val="22"/>
          <w:shd w:val="clear" w:color="auto" w:fill="FFFFFF"/>
        </w:rPr>
        <w:t>latest</w:t>
      </w:r>
      <w:r w:rsidR="00E2238B" w:rsidRPr="00B44897">
        <w:rPr>
          <w:rFonts w:asciiTheme="majorHAnsi" w:hAnsiTheme="majorHAnsi" w:cstheme="majorHAnsi"/>
          <w:color w:val="000000" w:themeColor="text1"/>
          <w:sz w:val="22"/>
          <w:szCs w:val="22"/>
          <w:shd w:val="clear" w:color="auto" w:fill="FFFFFF"/>
        </w:rPr>
        <w:t xml:space="preserve"> grant applications to </w:t>
      </w:r>
      <w:r w:rsidR="004C28EA" w:rsidRPr="00B44897">
        <w:rPr>
          <w:rFonts w:asciiTheme="majorHAnsi" w:hAnsiTheme="majorHAnsi" w:cstheme="majorHAnsi"/>
          <w:color w:val="000000" w:themeColor="text1"/>
          <w:sz w:val="22"/>
          <w:szCs w:val="22"/>
          <w:shd w:val="clear" w:color="auto" w:fill="FFFFFF"/>
        </w:rPr>
        <w:t>PEPFAR and Global Fund.</w:t>
      </w:r>
    </w:p>
    <w:p w14:paraId="2EC6DF13" w14:textId="77777777" w:rsidR="006254DC" w:rsidRPr="000D350E" w:rsidRDefault="006254DC" w:rsidP="001F7997">
      <w:pPr>
        <w:pStyle w:val="EndnoteText"/>
        <w:jc w:val="both"/>
        <w:rPr>
          <w:rFonts w:asciiTheme="majorHAnsi" w:hAnsiTheme="majorHAnsi" w:cstheme="majorHAnsi"/>
          <w:color w:val="333333"/>
          <w:sz w:val="22"/>
          <w:szCs w:val="22"/>
          <w:shd w:val="clear" w:color="auto" w:fill="FFFFFF"/>
        </w:rPr>
      </w:pPr>
    </w:p>
    <w:p w14:paraId="5A62ABAE" w14:textId="6B028EAA" w:rsidR="00A25B69" w:rsidRPr="000D350E" w:rsidRDefault="00591D4A" w:rsidP="001F7997">
      <w:pPr>
        <w:pStyle w:val="EndnoteText"/>
        <w:jc w:val="both"/>
        <w:rPr>
          <w:rFonts w:asciiTheme="majorHAnsi" w:hAnsiTheme="majorHAnsi" w:cstheme="majorHAnsi"/>
          <w:sz w:val="22"/>
          <w:szCs w:val="22"/>
        </w:rPr>
      </w:pPr>
      <w:r w:rsidRPr="000D350E">
        <w:rPr>
          <w:rFonts w:asciiTheme="majorHAnsi" w:hAnsiTheme="majorHAnsi" w:cstheme="majorHAnsi"/>
          <w:sz w:val="22"/>
          <w:szCs w:val="22"/>
        </w:rPr>
        <w:t>However,</w:t>
      </w:r>
      <w:r w:rsidR="00C90A6A" w:rsidRPr="000D350E">
        <w:rPr>
          <w:rFonts w:asciiTheme="majorHAnsi" w:hAnsiTheme="majorHAnsi" w:cstheme="majorHAnsi"/>
          <w:sz w:val="22"/>
          <w:szCs w:val="22"/>
        </w:rPr>
        <w:t xml:space="preserve"> the lack of financial transparency for children and adolescents makes it </w:t>
      </w:r>
      <w:r w:rsidR="004C28EA" w:rsidRPr="000D350E">
        <w:rPr>
          <w:rFonts w:asciiTheme="majorHAnsi" w:hAnsiTheme="majorHAnsi" w:cstheme="majorHAnsi"/>
          <w:sz w:val="22"/>
          <w:szCs w:val="22"/>
        </w:rPr>
        <w:t>difficult</w:t>
      </w:r>
      <w:r w:rsidR="00C90A6A" w:rsidRPr="000D350E">
        <w:rPr>
          <w:rFonts w:asciiTheme="majorHAnsi" w:hAnsiTheme="majorHAnsi" w:cstheme="majorHAnsi"/>
          <w:sz w:val="22"/>
          <w:szCs w:val="22"/>
        </w:rPr>
        <w:t xml:space="preserve"> to know whether and where plans are being funded.  </w:t>
      </w:r>
      <w:r w:rsidR="00A25B69" w:rsidRPr="000D350E">
        <w:rPr>
          <w:rFonts w:asciiTheme="majorHAnsi" w:hAnsiTheme="majorHAnsi" w:cstheme="majorHAnsi"/>
          <w:color w:val="000000" w:themeColor="text1"/>
          <w:sz w:val="22"/>
          <w:szCs w:val="22"/>
        </w:rPr>
        <w:t xml:space="preserve">Money is also being wasted, through siloed approaches, missed opportunities to invest in more cost-effective solutions, and poor targeting of those specific populations of children at greatest risk.  </w:t>
      </w:r>
      <w:r w:rsidR="00A25B69" w:rsidRPr="000D350E">
        <w:rPr>
          <w:rFonts w:asciiTheme="majorHAnsi" w:hAnsiTheme="majorHAnsi" w:cstheme="majorHAnsi"/>
          <w:sz w:val="22"/>
          <w:szCs w:val="22"/>
        </w:rPr>
        <w:t xml:space="preserve">  </w:t>
      </w:r>
      <w:r w:rsidR="006254DC" w:rsidRPr="000D350E">
        <w:rPr>
          <w:rFonts w:asciiTheme="majorHAnsi" w:hAnsiTheme="majorHAnsi" w:cstheme="majorHAnsi"/>
          <w:sz w:val="22"/>
          <w:szCs w:val="22"/>
        </w:rPr>
        <w:t>Whil</w:t>
      </w:r>
      <w:r w:rsidR="00C90A6A" w:rsidRPr="000D350E">
        <w:rPr>
          <w:rFonts w:asciiTheme="majorHAnsi" w:hAnsiTheme="majorHAnsi" w:cstheme="majorHAnsi"/>
          <w:sz w:val="22"/>
          <w:szCs w:val="22"/>
        </w:rPr>
        <w:t>e</w:t>
      </w:r>
      <w:r w:rsidR="006254DC" w:rsidRPr="000D350E">
        <w:rPr>
          <w:rFonts w:asciiTheme="majorHAnsi" w:hAnsiTheme="majorHAnsi" w:cstheme="majorHAnsi"/>
          <w:sz w:val="22"/>
          <w:szCs w:val="22"/>
        </w:rPr>
        <w:t xml:space="preserve"> many </w:t>
      </w:r>
      <w:r w:rsidR="0049791E" w:rsidRPr="000D350E">
        <w:rPr>
          <w:rFonts w:asciiTheme="majorHAnsi" w:hAnsiTheme="majorHAnsi" w:cstheme="majorHAnsi"/>
          <w:sz w:val="22"/>
          <w:szCs w:val="22"/>
        </w:rPr>
        <w:t>funder</w:t>
      </w:r>
      <w:r w:rsidR="00C90A6A" w:rsidRPr="000D350E">
        <w:rPr>
          <w:rFonts w:asciiTheme="majorHAnsi" w:hAnsiTheme="majorHAnsi" w:cstheme="majorHAnsi"/>
          <w:sz w:val="22"/>
          <w:szCs w:val="22"/>
        </w:rPr>
        <w:t>s – governments, donors, and private trusts and foundations -</w:t>
      </w:r>
      <w:r w:rsidR="006254DC" w:rsidRPr="000D350E">
        <w:rPr>
          <w:rFonts w:asciiTheme="majorHAnsi" w:hAnsiTheme="majorHAnsi" w:cstheme="majorHAnsi"/>
          <w:sz w:val="22"/>
          <w:szCs w:val="22"/>
        </w:rPr>
        <w:t xml:space="preserve"> express their commitment to vulnerable children, adolescents and caregivers in policies and strategies,</w:t>
      </w:r>
      <w:r w:rsidR="00C90A6A" w:rsidRPr="000D350E">
        <w:rPr>
          <w:rFonts w:asciiTheme="majorHAnsi" w:hAnsiTheme="majorHAnsi" w:cstheme="majorHAnsi"/>
          <w:sz w:val="22"/>
          <w:szCs w:val="22"/>
        </w:rPr>
        <w:t xml:space="preserve"> they do not track funds for them in sufficient detail</w:t>
      </w:r>
      <w:r w:rsidR="006254DC" w:rsidRPr="000D350E">
        <w:rPr>
          <w:rFonts w:asciiTheme="majorHAnsi" w:hAnsiTheme="majorHAnsi" w:cstheme="majorHAnsi"/>
          <w:sz w:val="22"/>
          <w:szCs w:val="22"/>
        </w:rPr>
        <w:t xml:space="preserve"> </w:t>
      </w:r>
      <w:r w:rsidR="00C90A6A" w:rsidRPr="000D350E">
        <w:rPr>
          <w:rFonts w:asciiTheme="majorHAnsi" w:hAnsiTheme="majorHAnsi" w:cstheme="majorHAnsi"/>
          <w:sz w:val="22"/>
          <w:szCs w:val="22"/>
        </w:rPr>
        <w:t>to know whether and where this commitment translates into action.</w:t>
      </w:r>
      <w:r w:rsidR="00A25B69" w:rsidRPr="000D350E">
        <w:rPr>
          <w:rFonts w:asciiTheme="majorHAnsi" w:hAnsiTheme="majorHAnsi" w:cstheme="majorHAnsi"/>
          <w:sz w:val="22"/>
          <w:szCs w:val="22"/>
        </w:rPr>
        <w:t xml:space="preserve">  This also means that they cannot be held to account.</w:t>
      </w:r>
    </w:p>
    <w:p w14:paraId="324FAD39" w14:textId="77777777" w:rsidR="00D77267" w:rsidRPr="000D350E" w:rsidRDefault="00D77267" w:rsidP="001F7997">
      <w:pPr>
        <w:pStyle w:val="EndnoteText"/>
        <w:jc w:val="both"/>
        <w:rPr>
          <w:rFonts w:asciiTheme="majorHAnsi" w:hAnsiTheme="majorHAnsi" w:cstheme="majorHAnsi"/>
          <w:sz w:val="22"/>
          <w:szCs w:val="22"/>
        </w:rPr>
      </w:pPr>
    </w:p>
    <w:p w14:paraId="584479C6" w14:textId="09412D7E" w:rsidR="00D77267" w:rsidRPr="000D350E" w:rsidRDefault="00D77267" w:rsidP="001F7997">
      <w:pPr>
        <w:pStyle w:val="EndnoteText"/>
        <w:jc w:val="both"/>
        <w:rPr>
          <w:rFonts w:asciiTheme="majorHAnsi" w:hAnsiTheme="majorHAnsi" w:cstheme="majorHAnsi"/>
          <w:sz w:val="22"/>
          <w:szCs w:val="22"/>
        </w:rPr>
      </w:pPr>
      <w:r w:rsidRPr="000D350E">
        <w:rPr>
          <w:rFonts w:asciiTheme="majorHAnsi" w:hAnsiTheme="majorHAnsi" w:cstheme="majorHAnsi"/>
          <w:sz w:val="22"/>
          <w:szCs w:val="22"/>
        </w:rPr>
        <w:t xml:space="preserve">This is especially important as we seek to address the needs of those children left behind.  These include adolescent parents and their children, children associated with ‘key populations,’ and other children and caregivers facing </w:t>
      </w:r>
      <w:r w:rsidRPr="000D350E">
        <w:rPr>
          <w:rFonts w:asciiTheme="majorHAnsi" w:hAnsiTheme="majorHAnsi" w:cstheme="majorHAnsi"/>
          <w:sz w:val="22"/>
          <w:szCs w:val="22"/>
        </w:rPr>
        <w:lastRenderedPageBreak/>
        <w:t xml:space="preserve">chronic social and structural exclusion. </w:t>
      </w:r>
      <w:r w:rsidR="00311047" w:rsidRPr="000D350E">
        <w:rPr>
          <w:rFonts w:asciiTheme="majorHAnsi" w:hAnsiTheme="majorHAnsi" w:cstheme="majorHAnsi"/>
          <w:sz w:val="22"/>
          <w:szCs w:val="22"/>
        </w:rPr>
        <w:t>The HIV response needs to adopt</w:t>
      </w:r>
      <w:r w:rsidRPr="000D350E">
        <w:rPr>
          <w:rFonts w:asciiTheme="majorHAnsi" w:hAnsiTheme="majorHAnsi" w:cstheme="majorHAnsi"/>
          <w:sz w:val="22"/>
          <w:szCs w:val="22"/>
        </w:rPr>
        <w:t xml:space="preserve"> need new strategies and approaches to </w:t>
      </w:r>
      <w:r w:rsidR="00311047" w:rsidRPr="000D350E">
        <w:rPr>
          <w:rFonts w:asciiTheme="majorHAnsi" w:hAnsiTheme="majorHAnsi" w:cstheme="majorHAnsi"/>
          <w:sz w:val="22"/>
          <w:szCs w:val="22"/>
        </w:rPr>
        <w:t>serve these populations, which are grounded in differentiated service delivery</w:t>
      </w:r>
      <w:r w:rsidRPr="000D350E">
        <w:rPr>
          <w:rFonts w:asciiTheme="majorHAnsi" w:hAnsiTheme="majorHAnsi" w:cstheme="majorHAnsi"/>
          <w:sz w:val="22"/>
          <w:szCs w:val="22"/>
        </w:rPr>
        <w:t xml:space="preserve">.  </w:t>
      </w:r>
      <w:r w:rsidR="00311047" w:rsidRPr="000D350E">
        <w:rPr>
          <w:rFonts w:asciiTheme="majorHAnsi" w:hAnsiTheme="majorHAnsi" w:cstheme="majorHAnsi"/>
          <w:sz w:val="22"/>
          <w:szCs w:val="22"/>
        </w:rPr>
        <w:t xml:space="preserve">We have the evidence; we know what works; what we need now is to deliver it at scale.  </w:t>
      </w:r>
    </w:p>
    <w:p w14:paraId="6A881A2F" w14:textId="77777777" w:rsidR="00E2238B" w:rsidRPr="000D350E" w:rsidRDefault="00E2238B" w:rsidP="001F7997">
      <w:pPr>
        <w:pStyle w:val="EndnoteText"/>
        <w:jc w:val="both"/>
        <w:rPr>
          <w:rFonts w:asciiTheme="majorHAnsi" w:hAnsiTheme="majorHAnsi" w:cstheme="majorHAnsi"/>
          <w:sz w:val="22"/>
          <w:szCs w:val="22"/>
        </w:rPr>
      </w:pPr>
    </w:p>
    <w:p w14:paraId="2DB57B53" w14:textId="1022EC35" w:rsidR="009E3261" w:rsidRPr="000D350E" w:rsidRDefault="002076B1" w:rsidP="001F7997">
      <w:pPr>
        <w:pStyle w:val="EndnoteText"/>
        <w:jc w:val="both"/>
        <w:rPr>
          <w:rFonts w:asciiTheme="majorHAnsi" w:hAnsiTheme="majorHAnsi" w:cstheme="majorHAnsi"/>
          <w:sz w:val="22"/>
          <w:szCs w:val="22"/>
        </w:rPr>
      </w:pPr>
      <w:r w:rsidRPr="000D350E">
        <w:rPr>
          <w:rFonts w:asciiTheme="majorHAnsi" w:hAnsiTheme="majorHAnsi" w:cstheme="majorHAnsi"/>
          <w:sz w:val="22"/>
          <w:szCs w:val="22"/>
        </w:rPr>
        <w:t xml:space="preserve">We are operating in a resource-constrained environment. Now, more than ever, it is important to know that money is being allocated wisely. We cannot expect increased resources for HIV. Rather, we must maximize what we have.  </w:t>
      </w:r>
      <w:r w:rsidR="0049791E" w:rsidRPr="000D350E">
        <w:rPr>
          <w:rFonts w:asciiTheme="majorHAnsi" w:hAnsiTheme="majorHAnsi" w:cstheme="majorHAnsi"/>
          <w:sz w:val="22"/>
          <w:szCs w:val="22"/>
        </w:rPr>
        <w:t>Funders</w:t>
      </w:r>
      <w:r w:rsidR="00E2238B" w:rsidRPr="000D350E">
        <w:rPr>
          <w:rFonts w:asciiTheme="majorHAnsi" w:hAnsiTheme="majorHAnsi" w:cstheme="majorHAnsi"/>
          <w:sz w:val="22"/>
          <w:szCs w:val="22"/>
        </w:rPr>
        <w:t>, and the communities they work with, need to know how much is being spent, on what, where</w:t>
      </w:r>
      <w:r w:rsidRPr="000D350E">
        <w:rPr>
          <w:rFonts w:asciiTheme="majorHAnsi" w:hAnsiTheme="majorHAnsi" w:cstheme="majorHAnsi"/>
          <w:sz w:val="22"/>
          <w:szCs w:val="22"/>
        </w:rPr>
        <w:t>,</w:t>
      </w:r>
      <w:r w:rsidR="00E2238B" w:rsidRPr="000D350E">
        <w:rPr>
          <w:rFonts w:asciiTheme="majorHAnsi" w:hAnsiTheme="majorHAnsi" w:cstheme="majorHAnsi"/>
          <w:sz w:val="22"/>
          <w:szCs w:val="22"/>
        </w:rPr>
        <w:t xml:space="preserve"> to what effect</w:t>
      </w:r>
      <w:r w:rsidRPr="000D350E">
        <w:rPr>
          <w:rFonts w:asciiTheme="majorHAnsi" w:hAnsiTheme="majorHAnsi" w:cstheme="majorHAnsi"/>
          <w:sz w:val="22"/>
          <w:szCs w:val="22"/>
        </w:rPr>
        <w:t>, and what the gaps are</w:t>
      </w:r>
      <w:r w:rsidR="00E2238B" w:rsidRPr="000D350E">
        <w:rPr>
          <w:rFonts w:asciiTheme="majorHAnsi" w:hAnsiTheme="majorHAnsi" w:cstheme="majorHAnsi"/>
          <w:sz w:val="22"/>
          <w:szCs w:val="22"/>
        </w:rPr>
        <w:t>.  Only then can they be sure of value for money</w:t>
      </w:r>
      <w:r w:rsidR="00F404C6" w:rsidRPr="000D350E">
        <w:rPr>
          <w:rFonts w:asciiTheme="majorHAnsi" w:hAnsiTheme="majorHAnsi" w:cstheme="majorHAnsi"/>
          <w:sz w:val="22"/>
          <w:szCs w:val="22"/>
        </w:rPr>
        <w:t xml:space="preserve">, and that policies and commitments are being acted upon.  </w:t>
      </w:r>
      <w:r w:rsidR="0049791E" w:rsidRPr="000D350E">
        <w:rPr>
          <w:rFonts w:asciiTheme="majorHAnsi" w:hAnsiTheme="majorHAnsi" w:cstheme="majorHAnsi"/>
          <w:sz w:val="22"/>
          <w:szCs w:val="22"/>
        </w:rPr>
        <w:t xml:space="preserve">And where investment opportunities remain.  </w:t>
      </w:r>
    </w:p>
    <w:p w14:paraId="29D53ECD" w14:textId="77777777" w:rsidR="00771695" w:rsidRPr="000D350E" w:rsidRDefault="00771695" w:rsidP="001F7997">
      <w:pPr>
        <w:pStyle w:val="EndnoteText"/>
        <w:jc w:val="both"/>
        <w:rPr>
          <w:rFonts w:asciiTheme="majorHAnsi" w:hAnsiTheme="majorHAnsi" w:cstheme="majorHAnsi"/>
          <w:sz w:val="22"/>
          <w:szCs w:val="22"/>
        </w:rPr>
      </w:pPr>
    </w:p>
    <w:p w14:paraId="011CEE53" w14:textId="58022489" w:rsidR="00771695" w:rsidRPr="000D350E" w:rsidRDefault="00771695" w:rsidP="00782243">
      <w:pPr>
        <w:jc w:val="both"/>
        <w:rPr>
          <w:rFonts w:asciiTheme="majorHAnsi" w:hAnsiTheme="majorHAnsi" w:cstheme="majorHAnsi"/>
          <w:sz w:val="22"/>
          <w:szCs w:val="22"/>
          <w:lang w:val="en-US"/>
        </w:rPr>
      </w:pPr>
      <w:r w:rsidRPr="000D350E">
        <w:rPr>
          <w:rFonts w:asciiTheme="majorHAnsi" w:hAnsiTheme="majorHAnsi" w:cstheme="majorHAnsi"/>
          <w:sz w:val="22"/>
          <w:szCs w:val="22"/>
        </w:rPr>
        <w:t>We acknowledge that funding for HIV-affected children comes from a variety of sources.</w:t>
      </w:r>
      <w:r w:rsidRPr="000D350E">
        <w:rPr>
          <w:rFonts w:asciiTheme="majorHAnsi" w:hAnsiTheme="majorHAnsi" w:cstheme="majorHAnsi"/>
          <w:sz w:val="22"/>
          <w:szCs w:val="22"/>
          <w:lang w:val="en-US"/>
        </w:rPr>
        <w:t xml:space="preserve"> Domestic financing is especially critical since</w:t>
      </w:r>
      <w:r w:rsidR="006E7F6C" w:rsidRPr="000D350E">
        <w:rPr>
          <w:rFonts w:asciiTheme="majorHAnsi" w:hAnsiTheme="majorHAnsi" w:cstheme="majorHAnsi"/>
          <w:sz w:val="22"/>
          <w:szCs w:val="22"/>
          <w:lang w:val="en-US"/>
        </w:rPr>
        <w:t xml:space="preserve"> it is the most</w:t>
      </w:r>
      <w:r w:rsidRPr="000D350E">
        <w:rPr>
          <w:rFonts w:asciiTheme="majorHAnsi" w:hAnsiTheme="majorHAnsi" w:cstheme="majorHAnsi"/>
          <w:sz w:val="22"/>
          <w:szCs w:val="22"/>
          <w:lang w:val="en-US"/>
        </w:rPr>
        <w:t xml:space="preserve"> sustainable and locally accountable</w:t>
      </w:r>
      <w:r w:rsidR="006E7F6C" w:rsidRPr="000D350E">
        <w:rPr>
          <w:rFonts w:asciiTheme="majorHAnsi" w:hAnsiTheme="majorHAnsi" w:cstheme="majorHAnsi"/>
          <w:sz w:val="22"/>
          <w:szCs w:val="22"/>
          <w:lang w:val="en-US"/>
        </w:rPr>
        <w:t xml:space="preserve"> source of funding</w:t>
      </w:r>
      <w:r w:rsidRPr="000D350E">
        <w:rPr>
          <w:rFonts w:asciiTheme="majorHAnsi" w:hAnsiTheme="majorHAnsi" w:cstheme="majorHAnsi"/>
          <w:sz w:val="22"/>
          <w:szCs w:val="22"/>
          <w:lang w:val="en-US"/>
        </w:rPr>
        <w:t xml:space="preserve">. </w:t>
      </w:r>
      <w:r w:rsidR="006E7F6C" w:rsidRPr="000D350E">
        <w:rPr>
          <w:rFonts w:asciiTheme="majorHAnsi" w:hAnsiTheme="majorHAnsi" w:cstheme="majorHAnsi"/>
          <w:sz w:val="22"/>
          <w:szCs w:val="22"/>
          <w:lang w:val="en-US"/>
        </w:rPr>
        <w:t xml:space="preserve"> While PEPFAR and The Global Fund may be the largest </w:t>
      </w:r>
      <w:r w:rsidR="0087422F" w:rsidRPr="000D350E">
        <w:rPr>
          <w:rFonts w:asciiTheme="majorHAnsi" w:hAnsiTheme="majorHAnsi" w:cstheme="majorHAnsi"/>
          <w:sz w:val="22"/>
          <w:szCs w:val="22"/>
          <w:lang w:val="en-US"/>
        </w:rPr>
        <w:t xml:space="preserve">international funders </w:t>
      </w:r>
      <w:r w:rsidR="006E7F6C" w:rsidRPr="000D350E">
        <w:rPr>
          <w:rFonts w:asciiTheme="majorHAnsi" w:hAnsiTheme="majorHAnsi" w:cstheme="majorHAnsi"/>
          <w:sz w:val="22"/>
          <w:szCs w:val="22"/>
          <w:lang w:val="en-US"/>
        </w:rPr>
        <w:t>to HIV, o</w:t>
      </w:r>
      <w:r w:rsidRPr="000D350E">
        <w:rPr>
          <w:rFonts w:asciiTheme="majorHAnsi" w:hAnsiTheme="majorHAnsi" w:cstheme="majorHAnsi"/>
          <w:sz w:val="22"/>
          <w:szCs w:val="22"/>
          <w:lang w:val="en-US"/>
        </w:rPr>
        <w:t>ther donors are also</w:t>
      </w:r>
      <w:r w:rsidR="006E7F6C" w:rsidRPr="000D350E">
        <w:rPr>
          <w:rFonts w:asciiTheme="majorHAnsi" w:hAnsiTheme="majorHAnsi" w:cstheme="majorHAnsi"/>
          <w:sz w:val="22"/>
          <w:szCs w:val="22"/>
          <w:lang w:val="en-US"/>
        </w:rPr>
        <w:t xml:space="preserve"> strategically</w:t>
      </w:r>
      <w:r w:rsidRPr="000D350E">
        <w:rPr>
          <w:rFonts w:asciiTheme="majorHAnsi" w:hAnsiTheme="majorHAnsi" w:cstheme="majorHAnsi"/>
          <w:sz w:val="22"/>
          <w:szCs w:val="22"/>
          <w:lang w:val="en-US"/>
        </w:rPr>
        <w:t xml:space="preserve"> important</w:t>
      </w:r>
      <w:r w:rsidR="0087422F" w:rsidRPr="000D350E">
        <w:rPr>
          <w:rFonts w:asciiTheme="majorHAnsi" w:hAnsiTheme="majorHAnsi" w:cstheme="majorHAnsi"/>
          <w:sz w:val="22"/>
          <w:szCs w:val="22"/>
          <w:lang w:val="en-US"/>
        </w:rPr>
        <w:t xml:space="preserve">, </w:t>
      </w:r>
      <w:r w:rsidR="006E7F6C" w:rsidRPr="000D350E">
        <w:rPr>
          <w:rFonts w:asciiTheme="majorHAnsi" w:hAnsiTheme="majorHAnsi" w:cstheme="majorHAnsi"/>
          <w:sz w:val="22"/>
          <w:szCs w:val="22"/>
          <w:lang w:val="en-US"/>
        </w:rPr>
        <w:t xml:space="preserve">including </w:t>
      </w:r>
      <w:r w:rsidRPr="000D350E">
        <w:rPr>
          <w:rStyle w:val="xxxcontentpasted1"/>
          <w:rFonts w:asciiTheme="majorHAnsi" w:hAnsiTheme="majorHAnsi" w:cstheme="majorHAnsi"/>
          <w:color w:val="000000"/>
          <w:sz w:val="22"/>
          <w:szCs w:val="22"/>
          <w:bdr w:val="none" w:sz="0" w:space="0" w:color="auto" w:frame="1"/>
          <w:shd w:val="clear" w:color="auto" w:fill="FFFFFF"/>
        </w:rPr>
        <w:t>SIDA, German</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y, </w:t>
      </w:r>
      <w:r w:rsidR="0087422F" w:rsidRPr="000D350E">
        <w:rPr>
          <w:rStyle w:val="xxxcontentpasted1"/>
          <w:rFonts w:asciiTheme="majorHAnsi" w:hAnsiTheme="majorHAnsi" w:cstheme="majorHAnsi"/>
          <w:color w:val="000000"/>
          <w:sz w:val="22"/>
          <w:szCs w:val="22"/>
          <w:bdr w:val="none" w:sz="0" w:space="0" w:color="auto" w:frame="1"/>
          <w:shd w:val="clear" w:color="auto" w:fill="FFFFFF"/>
        </w:rPr>
        <w:t>Switzerland</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the UK</w:t>
      </w:r>
      <w:r w:rsidRPr="000D350E">
        <w:rPr>
          <w:rStyle w:val="xxxcontentpasted1"/>
          <w:rFonts w:asciiTheme="majorHAnsi" w:hAnsiTheme="majorHAnsi" w:cstheme="majorHAnsi"/>
          <w:color w:val="000000"/>
          <w:sz w:val="22"/>
          <w:szCs w:val="22"/>
          <w:bdr w:val="none" w:sz="0" w:space="0" w:color="auto" w:frame="1"/>
          <w:shd w:val="clear" w:color="auto" w:fill="FFFFFF"/>
        </w:rPr>
        <w:t xml:space="preserve">, </w:t>
      </w:r>
      <w:r w:rsidR="00F01346" w:rsidRPr="000D350E">
        <w:rPr>
          <w:rStyle w:val="xxxcontentpasted1"/>
          <w:rFonts w:asciiTheme="majorHAnsi" w:hAnsiTheme="majorHAnsi" w:cstheme="majorHAnsi"/>
          <w:color w:val="000000"/>
          <w:sz w:val="22"/>
          <w:szCs w:val="22"/>
          <w:bdr w:val="none" w:sz="0" w:space="0" w:color="auto" w:frame="1"/>
          <w:shd w:val="clear" w:color="auto" w:fill="FFFFFF"/>
        </w:rPr>
        <w:t xml:space="preserve">Norway, </w:t>
      </w:r>
      <w:r w:rsidRPr="000D350E">
        <w:rPr>
          <w:rStyle w:val="xxxcontentpasted1"/>
          <w:rFonts w:asciiTheme="majorHAnsi" w:hAnsiTheme="majorHAnsi" w:cstheme="majorHAnsi"/>
          <w:color w:val="000000"/>
          <w:sz w:val="22"/>
          <w:szCs w:val="22"/>
          <w:bdr w:val="none" w:sz="0" w:space="0" w:color="auto" w:frame="1"/>
          <w:shd w:val="clear" w:color="auto" w:fill="FFFFFF"/>
        </w:rPr>
        <w:t>Australia</w:t>
      </w:r>
      <w:r w:rsidR="0087422F" w:rsidRPr="000D350E">
        <w:rPr>
          <w:rStyle w:val="xxxcontentpasted1"/>
          <w:rFonts w:asciiTheme="majorHAnsi" w:hAnsiTheme="majorHAnsi" w:cstheme="majorHAnsi"/>
          <w:color w:val="000000"/>
          <w:sz w:val="22"/>
          <w:szCs w:val="22"/>
          <w:bdr w:val="none" w:sz="0" w:space="0" w:color="auto" w:frame="1"/>
          <w:shd w:val="clear" w:color="auto" w:fill="FFFFFF"/>
        </w:rPr>
        <w:t>,</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 </w:t>
      </w:r>
      <w:r w:rsidRPr="000D350E">
        <w:rPr>
          <w:rStyle w:val="xxxcontentpasted1"/>
          <w:rFonts w:asciiTheme="majorHAnsi" w:hAnsiTheme="majorHAnsi" w:cstheme="majorHAnsi"/>
          <w:color w:val="000000"/>
          <w:sz w:val="22"/>
          <w:szCs w:val="22"/>
          <w:bdr w:val="none" w:sz="0" w:space="0" w:color="auto" w:frame="1"/>
          <w:shd w:val="clear" w:color="auto" w:fill="FFFFFF"/>
        </w:rPr>
        <w:t xml:space="preserve">and </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major</w:t>
      </w:r>
      <w:r w:rsidRPr="000D350E">
        <w:rPr>
          <w:rStyle w:val="xxxcontentpasted1"/>
          <w:rFonts w:asciiTheme="majorHAnsi" w:hAnsiTheme="majorHAnsi" w:cstheme="majorHAnsi"/>
          <w:color w:val="000000"/>
          <w:sz w:val="22"/>
          <w:szCs w:val="22"/>
          <w:bdr w:val="none" w:sz="0" w:space="0" w:color="auto" w:frame="1"/>
          <w:shd w:val="clear" w:color="auto" w:fill="FFFFFF"/>
        </w:rPr>
        <w:t xml:space="preserve"> foundations</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 such as the Bill and Melinda Gates Foundation, ViiV Healthcare, </w:t>
      </w:r>
      <w:proofErr w:type="gramStart"/>
      <w:r w:rsidR="006E7F6C" w:rsidRPr="000D350E">
        <w:rPr>
          <w:rStyle w:val="xxxcontentpasted1"/>
          <w:rFonts w:asciiTheme="majorHAnsi" w:hAnsiTheme="majorHAnsi" w:cstheme="majorHAnsi"/>
          <w:color w:val="000000"/>
          <w:sz w:val="22"/>
          <w:szCs w:val="22"/>
          <w:bdr w:val="none" w:sz="0" w:space="0" w:color="auto" w:frame="1"/>
          <w:shd w:val="clear" w:color="auto" w:fill="FFFFFF"/>
        </w:rPr>
        <w:t>Gilead</w:t>
      </w:r>
      <w:proofErr w:type="gramEnd"/>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 and the Children’s Investment Fund Foundation</w:t>
      </w:r>
      <w:r w:rsidRPr="000D350E">
        <w:rPr>
          <w:rStyle w:val="xxxcontentpasted1"/>
          <w:rFonts w:asciiTheme="majorHAnsi" w:hAnsiTheme="majorHAnsi" w:cstheme="majorHAnsi"/>
          <w:color w:val="000000"/>
          <w:sz w:val="22"/>
          <w:szCs w:val="22"/>
          <w:bdr w:val="none" w:sz="0" w:space="0" w:color="auto" w:frame="1"/>
          <w:shd w:val="clear" w:color="auto" w:fill="FFFFFF"/>
        </w:rPr>
        <w:t>.</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  Furthermore, it is not just ‘HIV funding’ that needs to be considered. Funding streams for social protection, sexual and reproductive health, universal health coverage, primary health care, </w:t>
      </w:r>
      <w:r w:rsidR="0087422F" w:rsidRPr="000D350E">
        <w:rPr>
          <w:rStyle w:val="xxxcontentpasted1"/>
          <w:rFonts w:asciiTheme="majorHAnsi" w:hAnsiTheme="majorHAnsi" w:cstheme="majorHAnsi"/>
          <w:color w:val="000000"/>
          <w:sz w:val="22"/>
          <w:szCs w:val="22"/>
          <w:bdr w:val="none" w:sz="0" w:space="0" w:color="auto" w:frame="1"/>
          <w:shd w:val="clear" w:color="auto" w:fill="FFFFFF"/>
        </w:rPr>
        <w:t>maternal and child health, immunizations</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 xml:space="preserve">, early childhood development, gender equality, mental health and violence against women and girls are contribute to children </w:t>
      </w:r>
      <w:r w:rsidR="0087422F" w:rsidRPr="000D350E">
        <w:rPr>
          <w:rStyle w:val="xxxcontentpasted1"/>
          <w:rFonts w:asciiTheme="majorHAnsi" w:hAnsiTheme="majorHAnsi" w:cstheme="majorHAnsi"/>
          <w:color w:val="000000"/>
          <w:sz w:val="22"/>
          <w:szCs w:val="22"/>
          <w:bdr w:val="none" w:sz="0" w:space="0" w:color="auto" w:frame="1"/>
          <w:shd w:val="clear" w:color="auto" w:fill="FFFFFF"/>
        </w:rPr>
        <w:t xml:space="preserve">affected by </w:t>
      </w:r>
      <w:r w:rsidR="006E7F6C" w:rsidRPr="000D350E">
        <w:rPr>
          <w:rStyle w:val="xxxcontentpasted1"/>
          <w:rFonts w:asciiTheme="majorHAnsi" w:hAnsiTheme="majorHAnsi" w:cstheme="majorHAnsi"/>
          <w:color w:val="000000"/>
          <w:sz w:val="22"/>
          <w:szCs w:val="22"/>
          <w:bdr w:val="none" w:sz="0" w:space="0" w:color="auto" w:frame="1"/>
          <w:shd w:val="clear" w:color="auto" w:fill="FFFFFF"/>
        </w:rPr>
        <w:t>HIV to varying degrees.</w:t>
      </w:r>
    </w:p>
    <w:p w14:paraId="55771D1F" w14:textId="77777777" w:rsidR="009E3261" w:rsidRPr="000D350E" w:rsidRDefault="009E3261" w:rsidP="001F7997">
      <w:pPr>
        <w:pStyle w:val="EndnoteText"/>
        <w:jc w:val="both"/>
        <w:rPr>
          <w:rFonts w:asciiTheme="majorHAnsi" w:hAnsiTheme="majorHAnsi" w:cstheme="majorHAnsi"/>
          <w:sz w:val="22"/>
          <w:szCs w:val="22"/>
        </w:rPr>
      </w:pPr>
    </w:p>
    <w:p w14:paraId="472857A9" w14:textId="0E80A3EC" w:rsidR="009E3261" w:rsidRPr="000D350E" w:rsidRDefault="00F404C6" w:rsidP="001F7997">
      <w:pPr>
        <w:pStyle w:val="EndnoteText"/>
        <w:jc w:val="both"/>
        <w:rPr>
          <w:rFonts w:asciiTheme="majorHAnsi" w:hAnsiTheme="majorHAnsi" w:cstheme="majorHAnsi"/>
          <w:sz w:val="22"/>
          <w:szCs w:val="22"/>
        </w:rPr>
      </w:pPr>
      <w:r w:rsidRPr="000D350E">
        <w:rPr>
          <w:rFonts w:asciiTheme="majorHAnsi" w:hAnsiTheme="majorHAnsi" w:cstheme="majorHAnsi"/>
          <w:sz w:val="22"/>
          <w:szCs w:val="22"/>
        </w:rPr>
        <w:t>Since 2021</w:t>
      </w:r>
      <w:r w:rsidR="009E3261" w:rsidRPr="000D350E">
        <w:rPr>
          <w:rFonts w:asciiTheme="majorHAnsi" w:hAnsiTheme="majorHAnsi" w:cstheme="majorHAnsi"/>
          <w:sz w:val="22"/>
          <w:szCs w:val="22"/>
        </w:rPr>
        <w:t>,</w:t>
      </w:r>
      <w:r w:rsidRPr="000D350E">
        <w:rPr>
          <w:rFonts w:asciiTheme="majorHAnsi" w:hAnsiTheme="majorHAnsi" w:cstheme="majorHAnsi"/>
          <w:sz w:val="22"/>
          <w:szCs w:val="22"/>
        </w:rPr>
        <w:t xml:space="preserve"> the Coalition has been working to improve financial transparency and efficacy for children and adolescents affected by HIV. </w:t>
      </w:r>
      <w:r w:rsidR="00CB3376" w:rsidRPr="000D350E">
        <w:rPr>
          <w:rFonts w:asciiTheme="majorHAnsi" w:hAnsiTheme="majorHAnsi" w:cstheme="majorHAnsi"/>
          <w:sz w:val="22"/>
          <w:szCs w:val="22"/>
        </w:rPr>
        <w:t>It established</w:t>
      </w:r>
      <w:r w:rsidR="009E3261" w:rsidRPr="000D350E">
        <w:rPr>
          <w:rFonts w:asciiTheme="majorHAnsi" w:hAnsiTheme="majorHAnsi" w:cstheme="majorHAnsi"/>
          <w:sz w:val="22"/>
          <w:szCs w:val="22"/>
        </w:rPr>
        <w:t xml:space="preserve"> the</w:t>
      </w:r>
      <w:r w:rsidR="00CB3376" w:rsidRPr="000D350E">
        <w:rPr>
          <w:rFonts w:asciiTheme="majorHAnsi" w:hAnsiTheme="majorHAnsi" w:cstheme="majorHAnsi"/>
          <w:sz w:val="22"/>
          <w:szCs w:val="22"/>
        </w:rPr>
        <w:t xml:space="preserve"> </w:t>
      </w:r>
      <w:r w:rsidR="009E3261" w:rsidRPr="000D350E">
        <w:rPr>
          <w:rFonts w:asciiTheme="majorHAnsi" w:hAnsiTheme="majorHAnsi" w:cstheme="majorHAnsi"/>
          <w:i/>
          <w:iCs/>
          <w:color w:val="000000"/>
          <w:sz w:val="22"/>
          <w:szCs w:val="22"/>
        </w:rPr>
        <w:t>Global Working Group on Financing for Children and Adolescents Affected by HIV</w:t>
      </w:r>
      <w:r w:rsidR="009E3261" w:rsidRPr="000D350E">
        <w:rPr>
          <w:rFonts w:asciiTheme="majorHAnsi" w:hAnsiTheme="majorHAnsi" w:cstheme="majorHAnsi"/>
          <w:sz w:val="22"/>
          <w:szCs w:val="22"/>
        </w:rPr>
        <w:t xml:space="preserve"> – a group </w:t>
      </w:r>
      <w:r w:rsidR="00CB3376" w:rsidRPr="000D350E">
        <w:rPr>
          <w:rFonts w:asciiTheme="majorHAnsi" w:hAnsiTheme="majorHAnsi" w:cstheme="majorHAnsi"/>
          <w:sz w:val="22"/>
          <w:szCs w:val="22"/>
        </w:rPr>
        <w:t xml:space="preserve">of </w:t>
      </w:r>
      <w:proofErr w:type="gramStart"/>
      <w:r w:rsidR="00CB3376" w:rsidRPr="000D350E">
        <w:rPr>
          <w:rFonts w:asciiTheme="majorHAnsi" w:hAnsiTheme="majorHAnsi" w:cstheme="majorHAnsi"/>
          <w:sz w:val="22"/>
          <w:szCs w:val="22"/>
        </w:rPr>
        <w:t>UN</w:t>
      </w:r>
      <w:proofErr w:type="gramEnd"/>
      <w:r w:rsidR="00CB3376" w:rsidRPr="000D350E">
        <w:rPr>
          <w:rFonts w:asciiTheme="majorHAnsi" w:hAnsiTheme="majorHAnsi" w:cstheme="majorHAnsi"/>
          <w:sz w:val="22"/>
          <w:szCs w:val="22"/>
        </w:rPr>
        <w:t>, donor, academic and NGO thought leadership.</w:t>
      </w:r>
      <w:r w:rsidR="003808DA" w:rsidRPr="000D350E">
        <w:rPr>
          <w:rFonts w:asciiTheme="majorHAnsi" w:hAnsiTheme="majorHAnsi" w:cstheme="majorHAnsi"/>
          <w:sz w:val="22"/>
          <w:szCs w:val="22"/>
        </w:rPr>
        <w:t xml:space="preserve"> </w:t>
      </w:r>
      <w:r w:rsidR="00CB3376" w:rsidRPr="000D350E">
        <w:rPr>
          <w:rFonts w:asciiTheme="majorHAnsi" w:hAnsiTheme="majorHAnsi" w:cstheme="majorHAnsi"/>
          <w:sz w:val="22"/>
          <w:szCs w:val="22"/>
        </w:rPr>
        <w:t xml:space="preserve"> And i</w:t>
      </w:r>
      <w:r w:rsidRPr="000D350E">
        <w:rPr>
          <w:rFonts w:asciiTheme="majorHAnsi" w:hAnsiTheme="majorHAnsi" w:cstheme="majorHAnsi"/>
          <w:sz w:val="22"/>
          <w:szCs w:val="22"/>
        </w:rPr>
        <w:t>n</w:t>
      </w:r>
      <w:r w:rsidR="009C4E27" w:rsidRPr="000D350E">
        <w:rPr>
          <w:rFonts w:asciiTheme="majorHAnsi" w:hAnsiTheme="majorHAnsi" w:cstheme="majorHAnsi"/>
          <w:sz w:val="22"/>
          <w:szCs w:val="22"/>
        </w:rPr>
        <w:t xml:space="preserve"> </w:t>
      </w:r>
      <w:r w:rsidRPr="000D350E">
        <w:rPr>
          <w:rFonts w:asciiTheme="majorHAnsi" w:hAnsiTheme="majorHAnsi" w:cstheme="majorHAnsi"/>
          <w:sz w:val="22"/>
          <w:szCs w:val="22"/>
        </w:rPr>
        <w:t xml:space="preserve">2022 the Coalition published a </w:t>
      </w:r>
      <w:hyperlink r:id="rId15" w:history="1">
        <w:r w:rsidRPr="000D350E">
          <w:rPr>
            <w:rStyle w:val="Hyperlink"/>
            <w:rFonts w:asciiTheme="majorHAnsi" w:hAnsiTheme="majorHAnsi" w:cstheme="majorHAnsi"/>
            <w:sz w:val="22"/>
            <w:szCs w:val="22"/>
          </w:rPr>
          <w:t>report</w:t>
        </w:r>
      </w:hyperlink>
      <w:r w:rsidRPr="000D350E">
        <w:rPr>
          <w:rFonts w:asciiTheme="majorHAnsi" w:hAnsiTheme="majorHAnsi" w:cstheme="majorHAnsi"/>
          <w:sz w:val="22"/>
          <w:szCs w:val="22"/>
        </w:rPr>
        <w:t xml:space="preserve"> revealing </w:t>
      </w:r>
      <w:r w:rsidR="009C4E27" w:rsidRPr="000D350E">
        <w:rPr>
          <w:rFonts w:asciiTheme="majorHAnsi" w:hAnsiTheme="majorHAnsi" w:cstheme="majorHAnsi"/>
          <w:sz w:val="22"/>
          <w:szCs w:val="22"/>
        </w:rPr>
        <w:t xml:space="preserve">– for the first time - global trends in </w:t>
      </w:r>
      <w:r w:rsidRPr="000D350E">
        <w:rPr>
          <w:rFonts w:asciiTheme="majorHAnsi" w:hAnsiTheme="majorHAnsi" w:cstheme="majorHAnsi"/>
          <w:sz w:val="22"/>
          <w:szCs w:val="22"/>
        </w:rPr>
        <w:t xml:space="preserve">donor </w:t>
      </w:r>
      <w:r w:rsidR="009C4E27" w:rsidRPr="000D350E">
        <w:rPr>
          <w:rFonts w:asciiTheme="majorHAnsi" w:hAnsiTheme="majorHAnsi" w:cstheme="majorHAnsi"/>
          <w:sz w:val="22"/>
          <w:szCs w:val="22"/>
        </w:rPr>
        <w:t>funding for children and adolescents</w:t>
      </w:r>
      <w:r w:rsidR="009E3261" w:rsidRPr="000D350E">
        <w:rPr>
          <w:rFonts w:asciiTheme="majorHAnsi" w:hAnsiTheme="majorHAnsi" w:cstheme="majorHAnsi"/>
          <w:sz w:val="22"/>
          <w:szCs w:val="22"/>
        </w:rPr>
        <w:t xml:space="preserve"> affected by HIV</w:t>
      </w:r>
      <w:r w:rsidRPr="000D350E">
        <w:rPr>
          <w:rFonts w:asciiTheme="majorHAnsi" w:hAnsiTheme="majorHAnsi" w:cstheme="majorHAnsi"/>
          <w:sz w:val="22"/>
          <w:szCs w:val="22"/>
        </w:rPr>
        <w:t>.</w:t>
      </w:r>
      <w:r w:rsidRPr="000D350E">
        <w:rPr>
          <w:rStyle w:val="EndnoteReference"/>
          <w:rFonts w:asciiTheme="majorHAnsi" w:hAnsiTheme="majorHAnsi" w:cstheme="majorHAnsi"/>
          <w:sz w:val="22"/>
          <w:szCs w:val="22"/>
        </w:rPr>
        <w:endnoteReference w:id="9"/>
      </w:r>
      <w:r w:rsidRPr="000D350E">
        <w:rPr>
          <w:rFonts w:asciiTheme="majorHAnsi" w:hAnsiTheme="majorHAnsi" w:cstheme="majorHAnsi"/>
          <w:sz w:val="22"/>
          <w:szCs w:val="22"/>
        </w:rPr>
        <w:t xml:space="preserve">  Already, this endeavour h</w:t>
      </w:r>
      <w:r w:rsidR="00CB3376" w:rsidRPr="000D350E">
        <w:rPr>
          <w:rFonts w:asciiTheme="majorHAnsi" w:hAnsiTheme="majorHAnsi" w:cstheme="majorHAnsi"/>
          <w:sz w:val="22"/>
          <w:szCs w:val="22"/>
        </w:rPr>
        <w:t>as generated important results. Not least, PEPFAR</w:t>
      </w:r>
      <w:r w:rsidR="0049791E" w:rsidRPr="000D350E">
        <w:rPr>
          <w:rFonts w:asciiTheme="majorHAnsi" w:hAnsiTheme="majorHAnsi" w:cstheme="majorHAnsi"/>
          <w:sz w:val="22"/>
          <w:szCs w:val="22"/>
        </w:rPr>
        <w:t xml:space="preserve"> developed and published a new</w:t>
      </w:r>
      <w:r w:rsidR="003808DA" w:rsidRPr="000D350E">
        <w:rPr>
          <w:rFonts w:asciiTheme="majorHAnsi" w:hAnsiTheme="majorHAnsi" w:cstheme="majorHAnsi"/>
          <w:sz w:val="22"/>
          <w:szCs w:val="22"/>
        </w:rPr>
        <w:t xml:space="preserve"> global expenditure report on</w:t>
      </w:r>
      <w:r w:rsidR="0049791E" w:rsidRPr="000D350E">
        <w:rPr>
          <w:rFonts w:asciiTheme="majorHAnsi" w:hAnsiTheme="majorHAnsi" w:cstheme="majorHAnsi"/>
          <w:sz w:val="22"/>
          <w:szCs w:val="22"/>
        </w:rPr>
        <w:t xml:space="preserve"> children and adolescents;</w:t>
      </w:r>
      <w:r w:rsidR="00CB3376" w:rsidRPr="000D350E">
        <w:rPr>
          <w:rFonts w:asciiTheme="majorHAnsi" w:hAnsiTheme="majorHAnsi" w:cstheme="majorHAnsi"/>
          <w:sz w:val="22"/>
          <w:szCs w:val="22"/>
        </w:rPr>
        <w:t xml:space="preserve"> and the Global Fund </w:t>
      </w:r>
      <w:r w:rsidR="0049791E" w:rsidRPr="000D350E">
        <w:rPr>
          <w:rFonts w:asciiTheme="majorHAnsi" w:hAnsiTheme="majorHAnsi" w:cstheme="majorHAnsi"/>
          <w:sz w:val="22"/>
          <w:szCs w:val="22"/>
        </w:rPr>
        <w:t xml:space="preserve">adapted its Modular Framework to make </w:t>
      </w:r>
      <w:r w:rsidR="00CB3376" w:rsidRPr="000D350E">
        <w:rPr>
          <w:rFonts w:asciiTheme="majorHAnsi" w:hAnsiTheme="majorHAnsi" w:cstheme="majorHAnsi"/>
          <w:sz w:val="22"/>
          <w:szCs w:val="22"/>
        </w:rPr>
        <w:t xml:space="preserve">children and adolescents more visible in </w:t>
      </w:r>
      <w:r w:rsidR="0049791E" w:rsidRPr="000D350E">
        <w:rPr>
          <w:rFonts w:asciiTheme="majorHAnsi" w:hAnsiTheme="majorHAnsi" w:cstheme="majorHAnsi"/>
          <w:sz w:val="22"/>
          <w:szCs w:val="22"/>
        </w:rPr>
        <w:t>its</w:t>
      </w:r>
      <w:r w:rsidR="00CB3376" w:rsidRPr="000D350E">
        <w:rPr>
          <w:rFonts w:asciiTheme="majorHAnsi" w:hAnsiTheme="majorHAnsi" w:cstheme="majorHAnsi"/>
          <w:sz w:val="22"/>
          <w:szCs w:val="22"/>
        </w:rPr>
        <w:t xml:space="preserve"> financial and impact </w:t>
      </w:r>
      <w:r w:rsidR="0049791E" w:rsidRPr="000D350E">
        <w:rPr>
          <w:rFonts w:asciiTheme="majorHAnsi" w:hAnsiTheme="majorHAnsi" w:cstheme="majorHAnsi"/>
          <w:sz w:val="22"/>
          <w:szCs w:val="22"/>
        </w:rPr>
        <w:t>monitoring</w:t>
      </w:r>
      <w:r w:rsidR="00CB3376" w:rsidRPr="000D350E">
        <w:rPr>
          <w:rFonts w:asciiTheme="majorHAnsi" w:hAnsiTheme="majorHAnsi" w:cstheme="majorHAnsi"/>
          <w:sz w:val="22"/>
          <w:szCs w:val="22"/>
        </w:rPr>
        <w:t xml:space="preserve">. </w:t>
      </w:r>
      <w:r w:rsidR="0049791E" w:rsidRPr="000D350E">
        <w:rPr>
          <w:rFonts w:asciiTheme="majorHAnsi" w:hAnsiTheme="majorHAnsi" w:cstheme="majorHAnsi"/>
          <w:sz w:val="22"/>
          <w:szCs w:val="22"/>
        </w:rPr>
        <w:t>Moreover,</w:t>
      </w:r>
      <w:r w:rsidR="00CB3376" w:rsidRPr="000D350E">
        <w:rPr>
          <w:rFonts w:asciiTheme="majorHAnsi" w:hAnsiTheme="majorHAnsi" w:cstheme="majorHAnsi"/>
          <w:sz w:val="22"/>
          <w:szCs w:val="22"/>
        </w:rPr>
        <w:t xml:space="preserve"> the </w:t>
      </w:r>
      <w:r w:rsidR="0049791E" w:rsidRPr="000D350E">
        <w:rPr>
          <w:rFonts w:asciiTheme="majorHAnsi" w:hAnsiTheme="majorHAnsi" w:cstheme="majorHAnsi"/>
          <w:i/>
          <w:iCs/>
          <w:sz w:val="22"/>
          <w:szCs w:val="22"/>
        </w:rPr>
        <w:t>W</w:t>
      </w:r>
      <w:r w:rsidR="00CB3376" w:rsidRPr="000D350E">
        <w:rPr>
          <w:rFonts w:asciiTheme="majorHAnsi" w:hAnsiTheme="majorHAnsi" w:cstheme="majorHAnsi"/>
          <w:i/>
          <w:iCs/>
          <w:sz w:val="22"/>
          <w:szCs w:val="22"/>
        </w:rPr>
        <w:t xml:space="preserve">orking </w:t>
      </w:r>
      <w:r w:rsidR="0049791E" w:rsidRPr="000D350E">
        <w:rPr>
          <w:rFonts w:asciiTheme="majorHAnsi" w:hAnsiTheme="majorHAnsi" w:cstheme="majorHAnsi"/>
          <w:i/>
          <w:iCs/>
          <w:sz w:val="22"/>
          <w:szCs w:val="22"/>
        </w:rPr>
        <w:t>G</w:t>
      </w:r>
      <w:r w:rsidR="00CB3376" w:rsidRPr="000D350E">
        <w:rPr>
          <w:rFonts w:asciiTheme="majorHAnsi" w:hAnsiTheme="majorHAnsi" w:cstheme="majorHAnsi"/>
          <w:i/>
          <w:iCs/>
          <w:sz w:val="22"/>
          <w:szCs w:val="22"/>
        </w:rPr>
        <w:t>roup</w:t>
      </w:r>
      <w:r w:rsidR="00CB3376" w:rsidRPr="000D350E">
        <w:rPr>
          <w:rFonts w:asciiTheme="majorHAnsi" w:hAnsiTheme="majorHAnsi" w:cstheme="majorHAnsi"/>
          <w:sz w:val="22"/>
          <w:szCs w:val="22"/>
        </w:rPr>
        <w:t xml:space="preserve"> generated unprecedented dialogue, </w:t>
      </w:r>
      <w:proofErr w:type="gramStart"/>
      <w:r w:rsidR="00CB3376" w:rsidRPr="000D350E">
        <w:rPr>
          <w:rFonts w:asciiTheme="majorHAnsi" w:hAnsiTheme="majorHAnsi" w:cstheme="majorHAnsi"/>
          <w:sz w:val="22"/>
          <w:szCs w:val="22"/>
        </w:rPr>
        <w:t>transparency</w:t>
      </w:r>
      <w:proofErr w:type="gramEnd"/>
      <w:r w:rsidR="00CB3376" w:rsidRPr="000D350E">
        <w:rPr>
          <w:rFonts w:asciiTheme="majorHAnsi" w:hAnsiTheme="majorHAnsi" w:cstheme="majorHAnsi"/>
          <w:sz w:val="22"/>
          <w:szCs w:val="22"/>
        </w:rPr>
        <w:t xml:space="preserve"> and collaboration.  </w:t>
      </w:r>
    </w:p>
    <w:p w14:paraId="324A3A51" w14:textId="77777777" w:rsidR="009E3261" w:rsidRPr="000D350E" w:rsidRDefault="009E3261" w:rsidP="001F7997">
      <w:pPr>
        <w:pStyle w:val="EndnoteText"/>
        <w:jc w:val="both"/>
        <w:rPr>
          <w:rFonts w:asciiTheme="majorHAnsi" w:hAnsiTheme="majorHAnsi" w:cstheme="majorHAnsi"/>
          <w:sz w:val="22"/>
          <w:szCs w:val="22"/>
        </w:rPr>
      </w:pPr>
    </w:p>
    <w:p w14:paraId="3DDFE829" w14:textId="776516E4" w:rsidR="00CB3376" w:rsidRPr="000D350E" w:rsidRDefault="00CB3376" w:rsidP="001F7997">
      <w:pPr>
        <w:pStyle w:val="EndnoteText"/>
        <w:jc w:val="both"/>
        <w:rPr>
          <w:rFonts w:asciiTheme="majorHAnsi" w:hAnsiTheme="majorHAnsi" w:cstheme="majorHAnsi"/>
          <w:sz w:val="22"/>
          <w:szCs w:val="22"/>
        </w:rPr>
      </w:pPr>
      <w:r w:rsidRPr="000D350E">
        <w:rPr>
          <w:rFonts w:asciiTheme="majorHAnsi" w:hAnsiTheme="majorHAnsi" w:cstheme="majorHAnsi"/>
          <w:sz w:val="22"/>
          <w:szCs w:val="22"/>
        </w:rPr>
        <w:t xml:space="preserve">This new </w:t>
      </w:r>
      <w:r w:rsidR="0015165C" w:rsidRPr="000D350E">
        <w:rPr>
          <w:rFonts w:asciiTheme="majorHAnsi" w:hAnsiTheme="majorHAnsi" w:cstheme="majorHAnsi"/>
          <w:sz w:val="22"/>
          <w:szCs w:val="22"/>
        </w:rPr>
        <w:t>initiative</w:t>
      </w:r>
      <w:r w:rsidRPr="000D350E">
        <w:rPr>
          <w:rFonts w:asciiTheme="majorHAnsi" w:hAnsiTheme="majorHAnsi" w:cstheme="majorHAnsi"/>
          <w:sz w:val="22"/>
          <w:szCs w:val="22"/>
        </w:rPr>
        <w:t xml:space="preserve"> will build upon on these successes.</w:t>
      </w:r>
      <w:r w:rsidR="009E3261" w:rsidRPr="000D350E">
        <w:rPr>
          <w:rFonts w:asciiTheme="majorHAnsi" w:hAnsiTheme="majorHAnsi" w:cstheme="majorHAnsi"/>
          <w:sz w:val="22"/>
          <w:szCs w:val="22"/>
        </w:rPr>
        <w:t xml:space="preserve">  </w:t>
      </w:r>
      <w:r w:rsidR="00347DBC" w:rsidRPr="000D350E">
        <w:rPr>
          <w:rFonts w:asciiTheme="majorHAnsi" w:hAnsiTheme="majorHAnsi" w:cstheme="majorHAnsi"/>
          <w:color w:val="333333"/>
          <w:sz w:val="22"/>
          <w:szCs w:val="22"/>
          <w:shd w:val="clear" w:color="auto" w:fill="FFFFFF"/>
        </w:rPr>
        <w:t xml:space="preserve">It will </w:t>
      </w:r>
      <w:r w:rsidR="0049791E" w:rsidRPr="000D350E">
        <w:rPr>
          <w:rFonts w:asciiTheme="majorHAnsi" w:hAnsiTheme="majorHAnsi" w:cstheme="majorHAnsi"/>
          <w:color w:val="333333"/>
          <w:sz w:val="22"/>
          <w:szCs w:val="22"/>
          <w:shd w:val="clear" w:color="auto" w:fill="FFFFFF"/>
        </w:rPr>
        <w:t xml:space="preserve">move beyond global data and drill down to the country level. </w:t>
      </w:r>
      <w:r w:rsidR="0049791E" w:rsidRPr="000D350E">
        <w:rPr>
          <w:rFonts w:asciiTheme="majorHAnsi" w:hAnsiTheme="majorHAnsi" w:cstheme="majorHAnsi"/>
          <w:color w:val="000000"/>
          <w:sz w:val="22"/>
          <w:szCs w:val="22"/>
        </w:rPr>
        <w:t>Although the analysis will focus on select countries, the findings will provide insights for Sub</w:t>
      </w:r>
      <w:r w:rsidR="0087422F" w:rsidRPr="000D350E">
        <w:rPr>
          <w:rFonts w:asciiTheme="majorHAnsi" w:hAnsiTheme="majorHAnsi" w:cstheme="majorHAnsi"/>
          <w:color w:val="000000"/>
          <w:sz w:val="22"/>
          <w:szCs w:val="22"/>
        </w:rPr>
        <w:t>-</w:t>
      </w:r>
      <w:r w:rsidR="0049791E" w:rsidRPr="000D350E">
        <w:rPr>
          <w:rFonts w:asciiTheme="majorHAnsi" w:hAnsiTheme="majorHAnsi" w:cstheme="majorHAnsi"/>
          <w:color w:val="000000"/>
          <w:sz w:val="22"/>
          <w:szCs w:val="22"/>
        </w:rPr>
        <w:t xml:space="preserve">Saharan Africa as a whole.  And the methodology, process and relationships forged can then be applied to all settings.  </w:t>
      </w:r>
      <w:r w:rsidR="0049791E" w:rsidRPr="000D350E">
        <w:rPr>
          <w:rFonts w:asciiTheme="majorHAnsi" w:hAnsiTheme="majorHAnsi" w:cstheme="majorHAnsi"/>
          <w:color w:val="333333"/>
          <w:sz w:val="22"/>
          <w:szCs w:val="22"/>
          <w:shd w:val="clear" w:color="auto" w:fill="FFFFFF"/>
        </w:rPr>
        <w:t xml:space="preserve">It will be achieved through close collaboration with </w:t>
      </w:r>
      <w:r w:rsidR="0049791E" w:rsidRPr="000D350E">
        <w:rPr>
          <w:rFonts w:asciiTheme="majorHAnsi" w:hAnsiTheme="majorHAnsi" w:cstheme="majorHAnsi"/>
          <w:sz w:val="22"/>
          <w:szCs w:val="22"/>
        </w:rPr>
        <w:t xml:space="preserve">the </w:t>
      </w:r>
      <w:r w:rsidR="0049791E" w:rsidRPr="000D350E">
        <w:rPr>
          <w:rFonts w:asciiTheme="majorHAnsi" w:hAnsiTheme="majorHAnsi" w:cstheme="majorHAnsi"/>
          <w:i/>
          <w:iCs/>
          <w:color w:val="000000"/>
          <w:sz w:val="22"/>
          <w:szCs w:val="22"/>
        </w:rPr>
        <w:t>Global Working Group on Financing for Children and Adolescents Affected by HIV</w:t>
      </w:r>
      <w:r w:rsidR="0087422F" w:rsidRPr="000D350E">
        <w:rPr>
          <w:rFonts w:asciiTheme="majorHAnsi" w:hAnsiTheme="majorHAnsi" w:cstheme="majorHAnsi"/>
          <w:color w:val="000000"/>
          <w:sz w:val="22"/>
          <w:szCs w:val="22"/>
        </w:rPr>
        <w:t>, including the World Health Organization, UNAIDS, Unicef, PEPFAR, the Global Fund and Avenir Health.</w:t>
      </w:r>
    </w:p>
    <w:p w14:paraId="0770F77E" w14:textId="77777777" w:rsidR="00671B1B" w:rsidRPr="000D350E" w:rsidRDefault="00671B1B" w:rsidP="001F7997">
      <w:pPr>
        <w:pStyle w:val="EndnoteText"/>
        <w:jc w:val="both"/>
        <w:rPr>
          <w:rFonts w:asciiTheme="majorHAnsi" w:hAnsiTheme="majorHAnsi" w:cstheme="majorHAnsi"/>
          <w:color w:val="333333"/>
          <w:sz w:val="22"/>
          <w:szCs w:val="22"/>
          <w:shd w:val="clear" w:color="auto" w:fill="FFFFFF"/>
        </w:rPr>
      </w:pPr>
    </w:p>
    <w:p w14:paraId="60B18230" w14:textId="77777777" w:rsidR="00761138" w:rsidRPr="000D350E" w:rsidRDefault="00761138" w:rsidP="001F7997">
      <w:pPr>
        <w:pStyle w:val="EndnoteText"/>
        <w:jc w:val="both"/>
        <w:rPr>
          <w:rFonts w:asciiTheme="majorHAnsi" w:hAnsiTheme="majorHAnsi" w:cstheme="majorHAnsi"/>
          <w:color w:val="333333"/>
          <w:sz w:val="22"/>
          <w:szCs w:val="22"/>
          <w:shd w:val="clear" w:color="auto" w:fill="FFFFFF"/>
        </w:rPr>
      </w:pPr>
    </w:p>
    <w:p w14:paraId="7031B33B" w14:textId="70626EF3" w:rsidR="004C28EA" w:rsidRPr="000D350E" w:rsidRDefault="004C28EA" w:rsidP="00771695">
      <w:pPr>
        <w:pStyle w:val="ListParagraph"/>
        <w:numPr>
          <w:ilvl w:val="0"/>
          <w:numId w:val="29"/>
        </w:numPr>
        <w:shd w:val="clear" w:color="auto" w:fill="E6E6E6"/>
        <w:ind w:left="426"/>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Outcomes</w:t>
      </w:r>
    </w:p>
    <w:p w14:paraId="1403077D" w14:textId="229A2F9B" w:rsidR="00464707" w:rsidRPr="000D350E" w:rsidRDefault="00410231" w:rsidP="00584899">
      <w:pPr>
        <w:ind w:left="66"/>
        <w:jc w:val="both"/>
        <w:rPr>
          <w:rFonts w:asciiTheme="majorHAnsi" w:hAnsiTheme="majorHAnsi" w:cstheme="majorHAnsi"/>
          <w:color w:val="000000"/>
          <w:sz w:val="22"/>
          <w:szCs w:val="22"/>
        </w:rPr>
      </w:pPr>
      <w:r w:rsidRPr="000D350E">
        <w:rPr>
          <w:rFonts w:asciiTheme="majorHAnsi" w:hAnsiTheme="majorHAnsi" w:cstheme="majorHAnsi"/>
          <w:sz w:val="22"/>
          <w:szCs w:val="22"/>
          <w:u w:val="single"/>
        </w:rPr>
        <w:t>Information for action</w:t>
      </w:r>
      <w:r w:rsidRPr="000D350E">
        <w:rPr>
          <w:rFonts w:asciiTheme="majorHAnsi" w:hAnsiTheme="majorHAnsi" w:cstheme="majorHAnsi"/>
          <w:sz w:val="22"/>
          <w:szCs w:val="22"/>
        </w:rPr>
        <w:t xml:space="preserve">: </w:t>
      </w:r>
      <w:r w:rsidR="0049791E" w:rsidRPr="000D350E">
        <w:rPr>
          <w:rFonts w:asciiTheme="majorHAnsi" w:hAnsiTheme="majorHAnsi" w:cstheme="majorHAnsi"/>
          <w:sz w:val="22"/>
          <w:szCs w:val="22"/>
        </w:rPr>
        <w:t>Funders</w:t>
      </w:r>
      <w:r w:rsidR="0028516C" w:rsidRPr="000D350E">
        <w:rPr>
          <w:rFonts w:asciiTheme="majorHAnsi" w:hAnsiTheme="majorHAnsi" w:cstheme="majorHAnsi"/>
          <w:sz w:val="22"/>
          <w:szCs w:val="22"/>
        </w:rPr>
        <w:t xml:space="preserve"> </w:t>
      </w:r>
      <w:r w:rsidR="00347DBC" w:rsidRPr="000D350E">
        <w:rPr>
          <w:rFonts w:asciiTheme="majorHAnsi" w:hAnsiTheme="majorHAnsi" w:cstheme="majorHAnsi"/>
          <w:sz w:val="22"/>
          <w:szCs w:val="22"/>
        </w:rPr>
        <w:t xml:space="preserve">of all kinds - </w:t>
      </w:r>
      <w:r w:rsidR="00347DBC" w:rsidRPr="000D350E">
        <w:rPr>
          <w:rFonts w:asciiTheme="majorHAnsi" w:hAnsiTheme="majorHAnsi" w:cstheme="majorHAnsi"/>
          <w:color w:val="000000"/>
          <w:sz w:val="22"/>
          <w:szCs w:val="22"/>
        </w:rPr>
        <w:t>governments, private trusts and foundations and bilateral and multi-lateral donors</w:t>
      </w:r>
      <w:r w:rsidR="00347DBC" w:rsidRPr="000D350E">
        <w:rPr>
          <w:rFonts w:asciiTheme="majorHAnsi" w:hAnsiTheme="majorHAnsi" w:cstheme="majorHAnsi"/>
          <w:sz w:val="22"/>
          <w:szCs w:val="22"/>
        </w:rPr>
        <w:t xml:space="preserve"> - </w:t>
      </w:r>
      <w:r w:rsidR="00464707" w:rsidRPr="000D350E">
        <w:rPr>
          <w:rFonts w:asciiTheme="majorHAnsi" w:hAnsiTheme="majorHAnsi" w:cstheme="majorHAnsi"/>
          <w:sz w:val="22"/>
          <w:szCs w:val="22"/>
        </w:rPr>
        <w:t xml:space="preserve">will be more informed on </w:t>
      </w:r>
      <w:r w:rsidR="00DF0C47" w:rsidRPr="000D350E">
        <w:rPr>
          <w:rFonts w:asciiTheme="majorHAnsi" w:hAnsiTheme="majorHAnsi" w:cstheme="majorHAnsi"/>
          <w:sz w:val="22"/>
          <w:szCs w:val="22"/>
        </w:rPr>
        <w:t xml:space="preserve">where and </w:t>
      </w:r>
      <w:r w:rsidR="00464707" w:rsidRPr="000D350E">
        <w:rPr>
          <w:rFonts w:asciiTheme="majorHAnsi" w:hAnsiTheme="majorHAnsi" w:cstheme="majorHAnsi"/>
          <w:sz w:val="22"/>
          <w:szCs w:val="22"/>
        </w:rPr>
        <w:t>how funds are being used and the opportunities for further investment.  Advocates will be better informed of what areas of programming require further funding</w:t>
      </w:r>
      <w:r w:rsidR="006F0B01" w:rsidRPr="000D350E">
        <w:rPr>
          <w:rFonts w:asciiTheme="majorHAnsi" w:hAnsiTheme="majorHAnsi" w:cstheme="majorHAnsi"/>
          <w:sz w:val="22"/>
          <w:szCs w:val="22"/>
        </w:rPr>
        <w:t>,</w:t>
      </w:r>
      <w:r w:rsidR="00464707" w:rsidRPr="000D350E">
        <w:rPr>
          <w:rFonts w:asciiTheme="majorHAnsi" w:hAnsiTheme="majorHAnsi" w:cstheme="majorHAnsi"/>
          <w:sz w:val="22"/>
          <w:szCs w:val="22"/>
        </w:rPr>
        <w:t xml:space="preserve"> and to hold </w:t>
      </w:r>
      <w:r w:rsidR="0049791E" w:rsidRPr="000D350E">
        <w:rPr>
          <w:rFonts w:asciiTheme="majorHAnsi" w:hAnsiTheme="majorHAnsi" w:cstheme="majorHAnsi"/>
          <w:sz w:val="22"/>
          <w:szCs w:val="22"/>
        </w:rPr>
        <w:t>funders</w:t>
      </w:r>
      <w:r w:rsidR="00464707" w:rsidRPr="000D350E">
        <w:rPr>
          <w:rFonts w:asciiTheme="majorHAnsi" w:hAnsiTheme="majorHAnsi" w:cstheme="majorHAnsi"/>
          <w:sz w:val="22"/>
          <w:szCs w:val="22"/>
        </w:rPr>
        <w:t xml:space="preserve"> to account.</w:t>
      </w:r>
      <w:r w:rsidR="00347DBC" w:rsidRPr="000D350E">
        <w:rPr>
          <w:rFonts w:asciiTheme="majorHAnsi" w:hAnsiTheme="majorHAnsi" w:cstheme="majorHAnsi"/>
          <w:color w:val="000000"/>
          <w:sz w:val="22"/>
          <w:szCs w:val="22"/>
        </w:rPr>
        <w:t xml:space="preserve">  </w:t>
      </w:r>
      <w:r w:rsidR="00584899" w:rsidRPr="000D350E">
        <w:rPr>
          <w:rFonts w:asciiTheme="majorHAnsi" w:hAnsiTheme="majorHAnsi" w:cstheme="majorHAnsi"/>
          <w:sz w:val="22"/>
          <w:szCs w:val="22"/>
        </w:rPr>
        <w:t>And all stakeholders will benefit from a methodology</w:t>
      </w:r>
      <w:r w:rsidR="00464707" w:rsidRPr="000D350E">
        <w:rPr>
          <w:rFonts w:asciiTheme="majorHAnsi" w:hAnsiTheme="majorHAnsi" w:cstheme="majorHAnsi"/>
          <w:sz w:val="22"/>
          <w:szCs w:val="22"/>
        </w:rPr>
        <w:t xml:space="preserve"> </w:t>
      </w:r>
      <w:r w:rsidR="00584899" w:rsidRPr="000D350E">
        <w:rPr>
          <w:rFonts w:asciiTheme="majorHAnsi" w:hAnsiTheme="majorHAnsi" w:cstheme="majorHAnsi"/>
          <w:sz w:val="22"/>
          <w:szCs w:val="22"/>
        </w:rPr>
        <w:t>for</w:t>
      </w:r>
      <w:r w:rsidR="00464707" w:rsidRPr="000D350E">
        <w:rPr>
          <w:rFonts w:asciiTheme="majorHAnsi" w:hAnsiTheme="majorHAnsi" w:cstheme="majorHAnsi"/>
          <w:sz w:val="22"/>
          <w:szCs w:val="22"/>
        </w:rPr>
        <w:t xml:space="preserve"> track</w:t>
      </w:r>
      <w:r w:rsidR="00584899" w:rsidRPr="000D350E">
        <w:rPr>
          <w:rFonts w:asciiTheme="majorHAnsi" w:hAnsiTheme="majorHAnsi" w:cstheme="majorHAnsi"/>
          <w:sz w:val="22"/>
          <w:szCs w:val="22"/>
        </w:rPr>
        <w:t>ing</w:t>
      </w:r>
      <w:r w:rsidR="00464707" w:rsidRPr="000D350E">
        <w:rPr>
          <w:rFonts w:asciiTheme="majorHAnsi" w:hAnsiTheme="majorHAnsi" w:cstheme="majorHAnsi"/>
          <w:sz w:val="22"/>
          <w:szCs w:val="22"/>
        </w:rPr>
        <w:t xml:space="preserve"> investments in children and adolescents affected by HIV and AIDS</w:t>
      </w:r>
      <w:r w:rsidR="00C47EEC" w:rsidRPr="000D350E">
        <w:rPr>
          <w:rFonts w:asciiTheme="majorHAnsi" w:hAnsiTheme="majorHAnsi" w:cstheme="majorHAnsi"/>
          <w:sz w:val="22"/>
          <w:szCs w:val="22"/>
        </w:rPr>
        <w:t xml:space="preserve">.  This </w:t>
      </w:r>
      <w:r w:rsidR="0087422F" w:rsidRPr="000D350E">
        <w:rPr>
          <w:rFonts w:asciiTheme="majorHAnsi" w:hAnsiTheme="majorHAnsi" w:cstheme="majorHAnsi"/>
          <w:sz w:val="22"/>
          <w:szCs w:val="22"/>
        </w:rPr>
        <w:t xml:space="preserve">will </w:t>
      </w:r>
      <w:r w:rsidR="00584899" w:rsidRPr="000D350E">
        <w:rPr>
          <w:rFonts w:asciiTheme="majorHAnsi" w:hAnsiTheme="majorHAnsi" w:cstheme="majorHAnsi"/>
          <w:sz w:val="22"/>
          <w:szCs w:val="22"/>
        </w:rPr>
        <w:t>p</w:t>
      </w:r>
      <w:r w:rsidR="00464707" w:rsidRPr="000D350E">
        <w:rPr>
          <w:rFonts w:asciiTheme="majorHAnsi" w:hAnsiTheme="majorHAnsi" w:cstheme="majorHAnsi"/>
          <w:sz w:val="22"/>
          <w:szCs w:val="22"/>
        </w:rPr>
        <w:t>av</w:t>
      </w:r>
      <w:r w:rsidR="00C47EEC" w:rsidRPr="000D350E">
        <w:rPr>
          <w:rFonts w:asciiTheme="majorHAnsi" w:hAnsiTheme="majorHAnsi" w:cstheme="majorHAnsi"/>
          <w:sz w:val="22"/>
          <w:szCs w:val="22"/>
        </w:rPr>
        <w:t>e</w:t>
      </w:r>
      <w:r w:rsidR="00464707" w:rsidRPr="000D350E">
        <w:rPr>
          <w:rFonts w:asciiTheme="majorHAnsi" w:hAnsiTheme="majorHAnsi" w:cstheme="majorHAnsi"/>
          <w:sz w:val="22"/>
          <w:szCs w:val="22"/>
        </w:rPr>
        <w:t xml:space="preserve"> the way for </w:t>
      </w:r>
      <w:r w:rsidR="00C47EEC" w:rsidRPr="000D350E">
        <w:rPr>
          <w:rFonts w:asciiTheme="majorHAnsi" w:hAnsiTheme="majorHAnsi" w:cstheme="majorHAnsi"/>
          <w:sz w:val="22"/>
          <w:szCs w:val="22"/>
        </w:rPr>
        <w:t xml:space="preserve">longer-term </w:t>
      </w:r>
      <w:r w:rsidR="0087422F" w:rsidRPr="000D350E">
        <w:rPr>
          <w:rFonts w:asciiTheme="majorHAnsi" w:hAnsiTheme="majorHAnsi" w:cstheme="majorHAnsi"/>
          <w:sz w:val="22"/>
          <w:szCs w:val="22"/>
        </w:rPr>
        <w:t xml:space="preserve">financial </w:t>
      </w:r>
      <w:r w:rsidR="00C47EEC" w:rsidRPr="000D350E">
        <w:rPr>
          <w:rFonts w:asciiTheme="majorHAnsi" w:hAnsiTheme="majorHAnsi" w:cstheme="majorHAnsi"/>
          <w:sz w:val="22"/>
          <w:szCs w:val="22"/>
        </w:rPr>
        <w:t xml:space="preserve">tracking </w:t>
      </w:r>
      <w:r w:rsidR="0066116B" w:rsidRPr="000D350E">
        <w:rPr>
          <w:rFonts w:asciiTheme="majorHAnsi" w:hAnsiTheme="majorHAnsi" w:cstheme="majorHAnsi"/>
          <w:sz w:val="22"/>
          <w:szCs w:val="22"/>
        </w:rPr>
        <w:t>in the</w:t>
      </w:r>
      <w:r w:rsidR="00C47EEC" w:rsidRPr="000D350E">
        <w:rPr>
          <w:rFonts w:asciiTheme="majorHAnsi" w:hAnsiTheme="majorHAnsi" w:cstheme="majorHAnsi"/>
          <w:sz w:val="22"/>
          <w:szCs w:val="22"/>
        </w:rPr>
        <w:t xml:space="preserve"> priority countries of the Global Alliance to End AIDS in Children</w:t>
      </w:r>
      <w:r w:rsidR="00464707" w:rsidRPr="000D350E">
        <w:rPr>
          <w:rFonts w:asciiTheme="majorHAnsi" w:hAnsiTheme="majorHAnsi" w:cstheme="majorHAnsi"/>
          <w:sz w:val="22"/>
          <w:szCs w:val="22"/>
        </w:rPr>
        <w:t>.</w:t>
      </w:r>
    </w:p>
    <w:p w14:paraId="733632FF" w14:textId="77777777" w:rsidR="00584899" w:rsidRPr="000D350E" w:rsidRDefault="00584899" w:rsidP="00584899">
      <w:pPr>
        <w:ind w:left="66"/>
        <w:jc w:val="both"/>
        <w:rPr>
          <w:rFonts w:asciiTheme="majorHAnsi" w:hAnsiTheme="majorHAnsi" w:cstheme="majorHAnsi"/>
          <w:sz w:val="22"/>
          <w:szCs w:val="22"/>
          <w:u w:val="single"/>
        </w:rPr>
      </w:pPr>
    </w:p>
    <w:p w14:paraId="0F47C213" w14:textId="35254E36" w:rsidR="002120FB" w:rsidRPr="000D350E" w:rsidRDefault="00410231" w:rsidP="00584899">
      <w:pPr>
        <w:ind w:left="66"/>
        <w:jc w:val="both"/>
        <w:rPr>
          <w:rFonts w:asciiTheme="majorHAnsi" w:hAnsiTheme="majorHAnsi" w:cstheme="majorHAnsi"/>
          <w:color w:val="000000"/>
          <w:sz w:val="22"/>
          <w:szCs w:val="22"/>
        </w:rPr>
      </w:pPr>
      <w:r w:rsidRPr="000D350E">
        <w:rPr>
          <w:rFonts w:asciiTheme="majorHAnsi" w:hAnsiTheme="majorHAnsi" w:cstheme="majorHAnsi"/>
          <w:sz w:val="22"/>
          <w:szCs w:val="22"/>
          <w:u w:val="single"/>
        </w:rPr>
        <w:t>Dialogue</w:t>
      </w:r>
      <w:r w:rsidRPr="000D350E">
        <w:rPr>
          <w:rFonts w:asciiTheme="majorHAnsi" w:hAnsiTheme="majorHAnsi" w:cstheme="majorHAnsi"/>
          <w:color w:val="000000"/>
          <w:sz w:val="22"/>
          <w:szCs w:val="22"/>
        </w:rPr>
        <w:t xml:space="preserve">:  </w:t>
      </w:r>
      <w:r w:rsidRPr="000D350E">
        <w:rPr>
          <w:rFonts w:asciiTheme="majorHAnsi" w:hAnsiTheme="majorHAnsi" w:cstheme="majorHAnsi"/>
          <w:sz w:val="22"/>
          <w:szCs w:val="22"/>
        </w:rPr>
        <w:t xml:space="preserve">Key actors from across the UN, </w:t>
      </w:r>
      <w:r w:rsidR="0049791E" w:rsidRPr="000D350E">
        <w:rPr>
          <w:rFonts w:asciiTheme="majorHAnsi" w:hAnsiTheme="majorHAnsi" w:cstheme="majorHAnsi"/>
          <w:sz w:val="22"/>
          <w:szCs w:val="22"/>
        </w:rPr>
        <w:t>funder</w:t>
      </w:r>
      <w:r w:rsidRPr="000D350E">
        <w:rPr>
          <w:rFonts w:asciiTheme="majorHAnsi" w:hAnsiTheme="majorHAnsi" w:cstheme="majorHAnsi"/>
          <w:sz w:val="22"/>
          <w:szCs w:val="22"/>
        </w:rPr>
        <w:t>, government, academic and NGO communities will forge strategic relationships and consensus for improving financing for children and adolescents affected by HIV.</w:t>
      </w:r>
    </w:p>
    <w:p w14:paraId="0B8CC997" w14:textId="77777777" w:rsidR="00583C39" w:rsidRPr="000D350E" w:rsidRDefault="00583C39" w:rsidP="001F7997">
      <w:pPr>
        <w:jc w:val="both"/>
        <w:rPr>
          <w:rFonts w:asciiTheme="majorHAnsi" w:hAnsiTheme="majorHAnsi" w:cstheme="majorHAnsi"/>
          <w:sz w:val="22"/>
          <w:szCs w:val="22"/>
        </w:rPr>
      </w:pPr>
    </w:p>
    <w:p w14:paraId="0876C80B" w14:textId="77777777" w:rsidR="00584899" w:rsidRPr="000D350E" w:rsidRDefault="00584899" w:rsidP="001F7997">
      <w:pPr>
        <w:jc w:val="both"/>
        <w:rPr>
          <w:rFonts w:asciiTheme="majorHAnsi" w:hAnsiTheme="majorHAnsi" w:cstheme="majorHAnsi"/>
          <w:sz w:val="22"/>
          <w:szCs w:val="22"/>
        </w:rPr>
      </w:pPr>
    </w:p>
    <w:p w14:paraId="6A1FEAC5" w14:textId="67874D35" w:rsidR="0058619B" w:rsidRPr="000D350E" w:rsidRDefault="0058619B" w:rsidP="00771695">
      <w:pPr>
        <w:pStyle w:val="ListParagraph"/>
        <w:numPr>
          <w:ilvl w:val="0"/>
          <w:numId w:val="29"/>
        </w:numPr>
        <w:shd w:val="clear" w:color="auto" w:fill="E6E6E6"/>
        <w:ind w:left="426"/>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 xml:space="preserve">Outputs </w:t>
      </w:r>
    </w:p>
    <w:p w14:paraId="254BA86E" w14:textId="0F9AE92A" w:rsidR="00583C39" w:rsidRPr="000D350E" w:rsidRDefault="00584899" w:rsidP="00410231">
      <w:pPr>
        <w:pStyle w:val="ListParagraph"/>
        <w:numPr>
          <w:ilvl w:val="1"/>
          <w:numId w:val="21"/>
        </w:numPr>
        <w:ind w:left="426"/>
        <w:jc w:val="both"/>
        <w:rPr>
          <w:rFonts w:asciiTheme="majorHAnsi" w:eastAsia="Times New Roman" w:hAnsiTheme="majorHAnsi" w:cstheme="majorHAnsi"/>
          <w:color w:val="201F1E"/>
          <w:sz w:val="22"/>
          <w:szCs w:val="22"/>
          <w:bdr w:val="none" w:sz="0" w:space="0" w:color="auto" w:frame="1"/>
        </w:rPr>
      </w:pPr>
      <w:r w:rsidRPr="000D350E">
        <w:rPr>
          <w:rFonts w:asciiTheme="majorHAnsi" w:hAnsiTheme="majorHAnsi" w:cstheme="majorHAnsi"/>
          <w:sz w:val="22"/>
          <w:szCs w:val="22"/>
        </w:rPr>
        <w:t>An analysis of funding in select countries of the Global Alliance</w:t>
      </w:r>
      <w:r w:rsidR="00410231" w:rsidRPr="000D350E">
        <w:rPr>
          <w:rFonts w:asciiTheme="majorHAnsi" w:hAnsiTheme="majorHAnsi" w:cstheme="majorHAnsi"/>
          <w:sz w:val="22"/>
          <w:szCs w:val="22"/>
        </w:rPr>
        <w:t xml:space="preserve"> to end AIDS in children, </w:t>
      </w:r>
      <w:r w:rsidRPr="000D350E">
        <w:rPr>
          <w:rFonts w:asciiTheme="majorHAnsi" w:hAnsiTheme="majorHAnsi" w:cstheme="majorHAnsi"/>
          <w:sz w:val="22"/>
          <w:szCs w:val="22"/>
        </w:rPr>
        <w:t>accompanied by policy reflections and recommendations for financing across the Sub</w:t>
      </w:r>
      <w:r w:rsidR="00901EE0" w:rsidRPr="000D350E">
        <w:rPr>
          <w:rFonts w:asciiTheme="majorHAnsi" w:hAnsiTheme="majorHAnsi" w:cstheme="majorHAnsi"/>
          <w:sz w:val="22"/>
          <w:szCs w:val="22"/>
        </w:rPr>
        <w:t>-</w:t>
      </w:r>
      <w:r w:rsidRPr="000D350E">
        <w:rPr>
          <w:rFonts w:asciiTheme="majorHAnsi" w:hAnsiTheme="majorHAnsi" w:cstheme="majorHAnsi"/>
          <w:sz w:val="22"/>
          <w:szCs w:val="22"/>
        </w:rPr>
        <w:t>Saharan African region</w:t>
      </w:r>
      <w:r w:rsidR="0058619B" w:rsidRPr="000D350E">
        <w:rPr>
          <w:rFonts w:asciiTheme="majorHAnsi" w:hAnsiTheme="majorHAnsi" w:cstheme="majorHAnsi"/>
          <w:sz w:val="22"/>
          <w:szCs w:val="22"/>
        </w:rPr>
        <w:t xml:space="preserve">.  </w:t>
      </w:r>
    </w:p>
    <w:p w14:paraId="5F24A7AC" w14:textId="77777777" w:rsidR="00583C39" w:rsidRPr="000D350E" w:rsidRDefault="0058619B" w:rsidP="00410231">
      <w:pPr>
        <w:pStyle w:val="ListParagraph"/>
        <w:numPr>
          <w:ilvl w:val="1"/>
          <w:numId w:val="21"/>
        </w:numPr>
        <w:ind w:left="426"/>
        <w:jc w:val="both"/>
        <w:rPr>
          <w:rFonts w:asciiTheme="majorHAnsi" w:eastAsia="Times New Roman" w:hAnsiTheme="majorHAnsi" w:cstheme="majorHAnsi"/>
          <w:color w:val="201F1E"/>
          <w:sz w:val="22"/>
          <w:szCs w:val="22"/>
          <w:bdr w:val="none" w:sz="0" w:space="0" w:color="auto" w:frame="1"/>
        </w:rPr>
      </w:pPr>
      <w:r w:rsidRPr="000D350E">
        <w:rPr>
          <w:rFonts w:asciiTheme="majorHAnsi" w:hAnsiTheme="majorHAnsi" w:cstheme="majorHAnsi"/>
          <w:sz w:val="22"/>
          <w:szCs w:val="22"/>
        </w:rPr>
        <w:t xml:space="preserve">A methodology to support continued </w:t>
      </w:r>
      <w:r w:rsidR="00DF0C47" w:rsidRPr="000D350E">
        <w:rPr>
          <w:rFonts w:asciiTheme="majorHAnsi" w:hAnsiTheme="majorHAnsi" w:cstheme="majorHAnsi"/>
          <w:sz w:val="22"/>
          <w:szCs w:val="22"/>
        </w:rPr>
        <w:t>financial analysis</w:t>
      </w:r>
      <w:r w:rsidRPr="000D350E">
        <w:rPr>
          <w:rFonts w:asciiTheme="majorHAnsi" w:hAnsiTheme="majorHAnsi" w:cstheme="majorHAnsi"/>
          <w:sz w:val="22"/>
          <w:szCs w:val="22"/>
        </w:rPr>
        <w:t xml:space="preserve"> in any country context.</w:t>
      </w:r>
    </w:p>
    <w:p w14:paraId="4FE3FDC5" w14:textId="19C26283" w:rsidR="00583C39" w:rsidRPr="000D350E" w:rsidRDefault="00274F1F" w:rsidP="00410231">
      <w:pPr>
        <w:pStyle w:val="ListParagraph"/>
        <w:numPr>
          <w:ilvl w:val="1"/>
          <w:numId w:val="21"/>
        </w:numPr>
        <w:ind w:left="426"/>
        <w:jc w:val="both"/>
        <w:rPr>
          <w:rFonts w:asciiTheme="majorHAnsi" w:eastAsia="Times New Roman" w:hAnsiTheme="majorHAnsi" w:cstheme="majorHAnsi"/>
          <w:color w:val="201F1E"/>
          <w:sz w:val="22"/>
          <w:szCs w:val="22"/>
          <w:bdr w:val="none" w:sz="0" w:space="0" w:color="auto" w:frame="1"/>
        </w:rPr>
      </w:pPr>
      <w:r w:rsidRPr="000D350E">
        <w:rPr>
          <w:rFonts w:asciiTheme="majorHAnsi" w:hAnsiTheme="majorHAnsi" w:cstheme="majorHAnsi"/>
          <w:sz w:val="22"/>
          <w:szCs w:val="22"/>
        </w:rPr>
        <w:t>At least two</w:t>
      </w:r>
      <w:r w:rsidR="0058619B" w:rsidRPr="000D350E">
        <w:rPr>
          <w:rFonts w:asciiTheme="majorHAnsi" w:hAnsiTheme="majorHAnsi" w:cstheme="majorHAnsi"/>
          <w:sz w:val="22"/>
          <w:szCs w:val="22"/>
        </w:rPr>
        <w:t xml:space="preserve"> meetings</w:t>
      </w:r>
      <w:r w:rsidRPr="000D350E">
        <w:rPr>
          <w:rFonts w:asciiTheme="majorHAnsi" w:hAnsiTheme="majorHAnsi" w:cstheme="majorHAnsi"/>
          <w:sz w:val="22"/>
          <w:szCs w:val="22"/>
        </w:rPr>
        <w:t xml:space="preserve"> of the </w:t>
      </w:r>
      <w:r w:rsidRPr="000D350E">
        <w:rPr>
          <w:rFonts w:asciiTheme="majorHAnsi" w:hAnsiTheme="majorHAnsi" w:cstheme="majorHAnsi"/>
          <w:i/>
          <w:iCs/>
          <w:color w:val="000000"/>
          <w:sz w:val="22"/>
          <w:szCs w:val="22"/>
        </w:rPr>
        <w:t>Global Working Group on Financing for Children and Adolescents Affected by HIV</w:t>
      </w:r>
      <w:r w:rsidR="0058619B" w:rsidRPr="000D350E">
        <w:rPr>
          <w:rFonts w:asciiTheme="majorHAnsi" w:hAnsiTheme="majorHAnsi" w:cstheme="majorHAnsi"/>
          <w:sz w:val="22"/>
          <w:szCs w:val="22"/>
        </w:rPr>
        <w:t>.</w:t>
      </w:r>
    </w:p>
    <w:p w14:paraId="5D137BD4" w14:textId="61EAB9DB" w:rsidR="0058619B" w:rsidRPr="000D350E" w:rsidRDefault="00DF0C47" w:rsidP="00410231">
      <w:pPr>
        <w:pStyle w:val="ListParagraph"/>
        <w:numPr>
          <w:ilvl w:val="1"/>
          <w:numId w:val="21"/>
        </w:numPr>
        <w:ind w:left="426"/>
        <w:jc w:val="both"/>
        <w:rPr>
          <w:rFonts w:asciiTheme="majorHAnsi" w:eastAsia="Times New Roman" w:hAnsiTheme="majorHAnsi" w:cstheme="majorHAnsi"/>
          <w:color w:val="201F1E"/>
          <w:sz w:val="22"/>
          <w:szCs w:val="22"/>
          <w:bdr w:val="none" w:sz="0" w:space="0" w:color="auto" w:frame="1"/>
        </w:rPr>
      </w:pPr>
      <w:r w:rsidRPr="000D350E">
        <w:rPr>
          <w:rFonts w:asciiTheme="majorHAnsi" w:eastAsia="Times New Roman" w:hAnsiTheme="majorHAnsi" w:cstheme="majorHAnsi"/>
          <w:color w:val="201F1E"/>
          <w:sz w:val="22"/>
          <w:szCs w:val="22"/>
          <w:bdr w:val="none" w:sz="0" w:space="0" w:color="auto" w:frame="1"/>
        </w:rPr>
        <w:lastRenderedPageBreak/>
        <w:t>High profile and strategic</w:t>
      </w:r>
      <w:r w:rsidR="0058619B" w:rsidRPr="000D350E">
        <w:rPr>
          <w:rFonts w:asciiTheme="majorHAnsi" w:eastAsia="Times New Roman" w:hAnsiTheme="majorHAnsi" w:cstheme="majorHAnsi"/>
          <w:color w:val="201F1E"/>
          <w:sz w:val="22"/>
          <w:szCs w:val="22"/>
          <w:bdr w:val="none" w:sz="0" w:space="0" w:color="auto" w:frame="1"/>
        </w:rPr>
        <w:t xml:space="preserve"> dissemination activities - to be determined</w:t>
      </w:r>
      <w:r w:rsidRPr="000D350E">
        <w:rPr>
          <w:rFonts w:asciiTheme="majorHAnsi" w:eastAsia="Times New Roman" w:hAnsiTheme="majorHAnsi" w:cstheme="majorHAnsi"/>
          <w:color w:val="201F1E"/>
          <w:sz w:val="22"/>
          <w:szCs w:val="22"/>
          <w:bdr w:val="none" w:sz="0" w:space="0" w:color="auto" w:frame="1"/>
        </w:rPr>
        <w:t xml:space="preserve"> – </w:t>
      </w:r>
      <w:r w:rsidR="00274F1F" w:rsidRPr="000D350E">
        <w:rPr>
          <w:rFonts w:asciiTheme="majorHAnsi" w:eastAsia="Times New Roman" w:hAnsiTheme="majorHAnsi" w:cstheme="majorHAnsi"/>
          <w:color w:val="201F1E"/>
          <w:sz w:val="22"/>
          <w:szCs w:val="22"/>
          <w:bdr w:val="none" w:sz="0" w:space="0" w:color="auto" w:frame="1"/>
        </w:rPr>
        <w:t>E.g.</w:t>
      </w:r>
      <w:r w:rsidRPr="000D350E">
        <w:rPr>
          <w:rFonts w:asciiTheme="majorHAnsi" w:eastAsia="Times New Roman" w:hAnsiTheme="majorHAnsi" w:cstheme="majorHAnsi"/>
          <w:color w:val="201F1E"/>
          <w:sz w:val="22"/>
          <w:szCs w:val="22"/>
          <w:bdr w:val="none" w:sz="0" w:space="0" w:color="auto" w:frame="1"/>
        </w:rPr>
        <w:t xml:space="preserve"> at</w:t>
      </w:r>
      <w:r w:rsidR="0058619B" w:rsidRPr="000D350E">
        <w:rPr>
          <w:rFonts w:asciiTheme="majorHAnsi" w:hAnsiTheme="majorHAnsi" w:cstheme="majorHAnsi"/>
          <w:sz w:val="22"/>
          <w:szCs w:val="22"/>
        </w:rPr>
        <w:t xml:space="preserve"> the </w:t>
      </w:r>
      <w:hyperlink r:id="rId16" w:history="1">
        <w:r w:rsidR="0058619B" w:rsidRPr="000D350E">
          <w:rPr>
            <w:rStyle w:val="Hyperlink"/>
            <w:rFonts w:asciiTheme="majorHAnsi" w:hAnsiTheme="majorHAnsi" w:cstheme="majorHAnsi"/>
            <w:i/>
            <w:iCs/>
            <w:sz w:val="22"/>
            <w:szCs w:val="22"/>
          </w:rPr>
          <w:t>AIDS</w:t>
        </w:r>
      </w:hyperlink>
      <w:r w:rsidRPr="000D350E">
        <w:rPr>
          <w:rStyle w:val="EndnoteReference"/>
          <w:rFonts w:asciiTheme="majorHAnsi" w:hAnsiTheme="majorHAnsi" w:cstheme="majorHAnsi"/>
          <w:i/>
          <w:iCs/>
          <w:color w:val="000000"/>
          <w:sz w:val="22"/>
          <w:szCs w:val="22"/>
        </w:rPr>
        <w:endnoteReference w:id="10"/>
      </w:r>
      <w:r w:rsidR="0058619B" w:rsidRPr="000D350E">
        <w:rPr>
          <w:rFonts w:asciiTheme="majorHAnsi" w:hAnsiTheme="majorHAnsi" w:cstheme="majorHAnsi"/>
          <w:color w:val="000000"/>
          <w:sz w:val="22"/>
          <w:szCs w:val="22"/>
        </w:rPr>
        <w:t xml:space="preserve"> conference in July 2024 in Berlin, Germany</w:t>
      </w:r>
      <w:r w:rsidR="0087422F" w:rsidRPr="000D350E">
        <w:rPr>
          <w:rFonts w:asciiTheme="majorHAnsi" w:hAnsiTheme="majorHAnsi" w:cstheme="majorHAnsi"/>
          <w:color w:val="000000"/>
          <w:sz w:val="22"/>
          <w:szCs w:val="22"/>
        </w:rPr>
        <w:t xml:space="preserve">, </w:t>
      </w:r>
      <w:r w:rsidR="00274F1F" w:rsidRPr="000D350E">
        <w:rPr>
          <w:rFonts w:asciiTheme="majorHAnsi" w:hAnsiTheme="majorHAnsi" w:cstheme="majorHAnsi"/>
          <w:color w:val="000000"/>
          <w:sz w:val="22"/>
          <w:szCs w:val="22"/>
        </w:rPr>
        <w:t>at a meeting of the UNAIDS Programme Coordinating Board</w:t>
      </w:r>
      <w:r w:rsidR="00584899" w:rsidRPr="000D350E">
        <w:rPr>
          <w:rFonts w:asciiTheme="majorHAnsi" w:hAnsiTheme="majorHAnsi" w:cstheme="majorHAnsi"/>
          <w:color w:val="000000"/>
          <w:sz w:val="22"/>
          <w:szCs w:val="22"/>
        </w:rPr>
        <w:t>, at a meeting of the private trusts and foundations associated with Funders Concerned About AIDS.</w:t>
      </w:r>
    </w:p>
    <w:p w14:paraId="3D0B0086" w14:textId="77777777" w:rsidR="0058619B" w:rsidRPr="000D350E" w:rsidRDefault="0058619B" w:rsidP="001F7997">
      <w:pPr>
        <w:jc w:val="both"/>
        <w:rPr>
          <w:rFonts w:asciiTheme="majorHAnsi" w:hAnsiTheme="majorHAnsi" w:cstheme="majorHAnsi"/>
          <w:sz w:val="22"/>
          <w:szCs w:val="22"/>
        </w:rPr>
      </w:pPr>
    </w:p>
    <w:p w14:paraId="5B18B22B" w14:textId="77777777" w:rsidR="00B478C1" w:rsidRPr="000D350E" w:rsidRDefault="00B478C1" w:rsidP="001F7997">
      <w:pPr>
        <w:jc w:val="both"/>
        <w:rPr>
          <w:rFonts w:asciiTheme="majorHAnsi" w:hAnsiTheme="majorHAnsi" w:cstheme="majorHAnsi"/>
          <w:sz w:val="22"/>
          <w:szCs w:val="22"/>
        </w:rPr>
      </w:pPr>
    </w:p>
    <w:p w14:paraId="62C4EB5A" w14:textId="27A917AF" w:rsidR="00B478C1" w:rsidRPr="000D350E" w:rsidRDefault="00B478C1" w:rsidP="00771695">
      <w:pPr>
        <w:pStyle w:val="ListParagraph"/>
        <w:numPr>
          <w:ilvl w:val="0"/>
          <w:numId w:val="29"/>
        </w:numPr>
        <w:shd w:val="pct10" w:color="auto" w:fill="auto"/>
        <w:ind w:left="284"/>
        <w:jc w:val="both"/>
        <w:rPr>
          <w:rFonts w:asciiTheme="majorHAnsi" w:hAnsiTheme="majorHAnsi" w:cstheme="majorHAnsi"/>
          <w:b/>
          <w:bCs/>
          <w:sz w:val="22"/>
          <w:szCs w:val="22"/>
        </w:rPr>
      </w:pPr>
      <w:r w:rsidRPr="000D350E">
        <w:rPr>
          <w:rFonts w:asciiTheme="majorHAnsi" w:hAnsiTheme="majorHAnsi" w:cstheme="majorHAnsi"/>
          <w:b/>
          <w:bCs/>
          <w:sz w:val="22"/>
          <w:szCs w:val="22"/>
        </w:rPr>
        <w:t xml:space="preserve">What specific questions will </w:t>
      </w:r>
      <w:r w:rsidR="00584899" w:rsidRPr="000D350E">
        <w:rPr>
          <w:rFonts w:asciiTheme="majorHAnsi" w:hAnsiTheme="majorHAnsi" w:cstheme="majorHAnsi"/>
          <w:b/>
          <w:bCs/>
          <w:sz w:val="22"/>
          <w:szCs w:val="22"/>
        </w:rPr>
        <w:t>we</w:t>
      </w:r>
      <w:r w:rsidRPr="000D350E">
        <w:rPr>
          <w:rFonts w:asciiTheme="majorHAnsi" w:hAnsiTheme="majorHAnsi" w:cstheme="majorHAnsi"/>
          <w:b/>
          <w:bCs/>
          <w:sz w:val="22"/>
          <w:szCs w:val="22"/>
        </w:rPr>
        <w:t xml:space="preserve"> answer?</w:t>
      </w:r>
    </w:p>
    <w:p w14:paraId="2762687B" w14:textId="6008219C" w:rsidR="000C20D9" w:rsidRPr="00876D84" w:rsidRDefault="000528C1" w:rsidP="00782243">
      <w:pPr>
        <w:jc w:val="both"/>
        <w:rPr>
          <w:rStyle w:val="xxxcontentpasted1"/>
          <w:rFonts w:asciiTheme="majorHAnsi" w:hAnsiTheme="majorHAnsi" w:cstheme="majorHAnsi"/>
          <w:sz w:val="22"/>
          <w:szCs w:val="22"/>
        </w:rPr>
      </w:pPr>
      <w:r w:rsidRPr="000D350E">
        <w:rPr>
          <w:rFonts w:asciiTheme="majorHAnsi" w:hAnsiTheme="majorHAnsi" w:cstheme="majorHAnsi"/>
          <w:color w:val="000000"/>
          <w:sz w:val="22"/>
          <w:szCs w:val="22"/>
        </w:rPr>
        <w:t xml:space="preserve">The overarching question </w:t>
      </w:r>
      <w:r w:rsidR="003808DA" w:rsidRPr="000D350E">
        <w:rPr>
          <w:rFonts w:asciiTheme="majorHAnsi" w:hAnsiTheme="majorHAnsi" w:cstheme="majorHAnsi"/>
          <w:color w:val="000000"/>
          <w:sz w:val="22"/>
          <w:szCs w:val="22"/>
        </w:rPr>
        <w:t xml:space="preserve">that this initiative </w:t>
      </w:r>
      <w:r w:rsidRPr="000D350E">
        <w:rPr>
          <w:rFonts w:asciiTheme="majorHAnsi" w:hAnsiTheme="majorHAnsi" w:cstheme="majorHAnsi"/>
          <w:color w:val="000000"/>
          <w:sz w:val="22"/>
          <w:szCs w:val="22"/>
        </w:rPr>
        <w:t xml:space="preserve">will answer </w:t>
      </w:r>
      <w:r w:rsidRPr="000D350E">
        <w:rPr>
          <w:rFonts w:asciiTheme="majorHAnsi" w:hAnsiTheme="majorHAnsi" w:cstheme="majorHAnsi"/>
          <w:sz w:val="22"/>
          <w:szCs w:val="22"/>
        </w:rPr>
        <w:t xml:space="preserve">is: </w:t>
      </w:r>
      <w:r w:rsidRPr="000D350E">
        <w:rPr>
          <w:rFonts w:asciiTheme="majorHAnsi" w:hAnsiTheme="majorHAnsi" w:cstheme="majorHAnsi"/>
          <w:i/>
          <w:iCs/>
          <w:sz w:val="22"/>
          <w:szCs w:val="22"/>
        </w:rPr>
        <w:t xml:space="preserve">Do </w:t>
      </w:r>
      <w:r w:rsidR="00B73EA9" w:rsidRPr="000D350E">
        <w:rPr>
          <w:rFonts w:asciiTheme="majorHAnsi" w:hAnsiTheme="majorHAnsi" w:cstheme="majorHAnsi"/>
          <w:i/>
          <w:iCs/>
          <w:sz w:val="22"/>
          <w:szCs w:val="22"/>
        </w:rPr>
        <w:t xml:space="preserve">governments and donors </w:t>
      </w:r>
      <w:r w:rsidRPr="000D350E">
        <w:rPr>
          <w:rFonts w:asciiTheme="majorHAnsi" w:hAnsiTheme="majorHAnsi" w:cstheme="majorHAnsi"/>
          <w:i/>
          <w:iCs/>
          <w:sz w:val="22"/>
          <w:szCs w:val="22"/>
        </w:rPr>
        <w:t xml:space="preserve">need to </w:t>
      </w:r>
      <w:r w:rsidR="0087422F" w:rsidRPr="000D350E">
        <w:rPr>
          <w:rFonts w:asciiTheme="majorHAnsi" w:hAnsiTheme="majorHAnsi" w:cstheme="majorHAnsi"/>
          <w:i/>
          <w:iCs/>
          <w:sz w:val="22"/>
          <w:szCs w:val="22"/>
        </w:rPr>
        <w:t>reallocate their funds</w:t>
      </w:r>
      <w:r w:rsidRPr="000D350E">
        <w:rPr>
          <w:rFonts w:asciiTheme="majorHAnsi" w:hAnsiTheme="majorHAnsi" w:cstheme="majorHAnsi"/>
          <w:i/>
          <w:iCs/>
          <w:sz w:val="22"/>
          <w:szCs w:val="22"/>
        </w:rPr>
        <w:t xml:space="preserve"> in</w:t>
      </w:r>
      <w:r w:rsidR="0087422F" w:rsidRPr="000D350E">
        <w:rPr>
          <w:rFonts w:asciiTheme="majorHAnsi" w:hAnsiTheme="majorHAnsi" w:cstheme="majorHAnsi"/>
          <w:i/>
          <w:iCs/>
          <w:sz w:val="22"/>
          <w:szCs w:val="22"/>
        </w:rPr>
        <w:t xml:space="preserve"> order </w:t>
      </w:r>
      <w:r w:rsidRPr="000D350E">
        <w:rPr>
          <w:rFonts w:asciiTheme="majorHAnsi" w:hAnsiTheme="majorHAnsi" w:cstheme="majorHAnsi"/>
          <w:i/>
          <w:iCs/>
          <w:sz w:val="22"/>
          <w:szCs w:val="22"/>
        </w:rPr>
        <w:t>to yield the best results for HIV-affected children and adolescents</w:t>
      </w:r>
      <w:r w:rsidR="00876D84">
        <w:rPr>
          <w:rFonts w:asciiTheme="majorHAnsi" w:hAnsiTheme="majorHAnsi" w:cstheme="majorHAnsi"/>
          <w:i/>
          <w:iCs/>
          <w:sz w:val="22"/>
          <w:szCs w:val="22"/>
        </w:rPr>
        <w:t>,</w:t>
      </w:r>
      <w:r w:rsidRPr="000D350E">
        <w:rPr>
          <w:rFonts w:asciiTheme="majorHAnsi" w:hAnsiTheme="majorHAnsi" w:cstheme="majorHAnsi"/>
          <w:i/>
          <w:iCs/>
          <w:sz w:val="22"/>
          <w:szCs w:val="22"/>
        </w:rPr>
        <w:t xml:space="preserve"> and</w:t>
      </w:r>
      <w:r w:rsidR="00876D84">
        <w:rPr>
          <w:rFonts w:asciiTheme="majorHAnsi" w:hAnsiTheme="majorHAnsi" w:cstheme="majorHAnsi"/>
          <w:i/>
          <w:iCs/>
          <w:sz w:val="22"/>
          <w:szCs w:val="22"/>
        </w:rPr>
        <w:t>,</w:t>
      </w:r>
      <w:r w:rsidRPr="000D350E">
        <w:rPr>
          <w:rFonts w:asciiTheme="majorHAnsi" w:hAnsiTheme="majorHAnsi" w:cstheme="majorHAnsi"/>
          <w:i/>
          <w:iCs/>
          <w:sz w:val="22"/>
          <w:szCs w:val="22"/>
        </w:rPr>
        <w:t xml:space="preserve"> if </w:t>
      </w:r>
      <w:proofErr w:type="gramStart"/>
      <w:r w:rsidRPr="000D350E">
        <w:rPr>
          <w:rFonts w:asciiTheme="majorHAnsi" w:hAnsiTheme="majorHAnsi" w:cstheme="majorHAnsi"/>
          <w:i/>
          <w:iCs/>
          <w:sz w:val="22"/>
          <w:szCs w:val="22"/>
        </w:rPr>
        <w:t>so</w:t>
      </w:r>
      <w:proofErr w:type="gramEnd"/>
      <w:r w:rsidRPr="000D350E">
        <w:rPr>
          <w:rFonts w:asciiTheme="majorHAnsi" w:hAnsiTheme="majorHAnsi" w:cstheme="majorHAnsi"/>
          <w:i/>
          <w:iCs/>
          <w:sz w:val="22"/>
          <w:szCs w:val="22"/>
        </w:rPr>
        <w:t xml:space="preserve"> how?</w:t>
      </w:r>
      <w:r w:rsidRPr="000D350E">
        <w:rPr>
          <w:rFonts w:asciiTheme="majorHAnsi" w:hAnsiTheme="majorHAnsi" w:cstheme="majorHAnsi"/>
          <w:sz w:val="22"/>
          <w:szCs w:val="22"/>
        </w:rPr>
        <w:t xml:space="preserve"> </w:t>
      </w:r>
    </w:p>
    <w:p w14:paraId="0CA79FCD" w14:textId="77777777" w:rsidR="00771695" w:rsidRPr="000D350E" w:rsidRDefault="00771695" w:rsidP="001F7997">
      <w:pPr>
        <w:jc w:val="both"/>
        <w:rPr>
          <w:rFonts w:asciiTheme="majorHAnsi" w:hAnsiTheme="majorHAnsi" w:cstheme="majorHAnsi"/>
          <w:sz w:val="22"/>
          <w:szCs w:val="22"/>
        </w:rPr>
      </w:pPr>
    </w:p>
    <w:p w14:paraId="7D2A5956" w14:textId="738E3BDA" w:rsidR="00383269" w:rsidRPr="000D350E" w:rsidRDefault="000528C1" w:rsidP="001F7997">
      <w:pPr>
        <w:jc w:val="both"/>
        <w:rPr>
          <w:rFonts w:asciiTheme="majorHAnsi" w:hAnsiTheme="majorHAnsi" w:cstheme="majorHAnsi"/>
          <w:sz w:val="22"/>
          <w:szCs w:val="22"/>
        </w:rPr>
      </w:pPr>
      <w:r w:rsidRPr="000D350E">
        <w:rPr>
          <w:rFonts w:asciiTheme="majorHAnsi" w:hAnsiTheme="majorHAnsi" w:cstheme="majorHAnsi"/>
          <w:sz w:val="22"/>
          <w:szCs w:val="22"/>
        </w:rPr>
        <w:t>To answer this</w:t>
      </w:r>
      <w:r w:rsidR="00A67A5E" w:rsidRPr="000D350E">
        <w:rPr>
          <w:rFonts w:asciiTheme="majorHAnsi" w:hAnsiTheme="majorHAnsi" w:cstheme="majorHAnsi"/>
          <w:sz w:val="22"/>
          <w:szCs w:val="22"/>
        </w:rPr>
        <w:t xml:space="preserve">, we will for each </w:t>
      </w:r>
      <w:r w:rsidR="00584899" w:rsidRPr="000D350E">
        <w:rPr>
          <w:rFonts w:asciiTheme="majorHAnsi" w:hAnsiTheme="majorHAnsi" w:cstheme="majorHAnsi"/>
          <w:sz w:val="22"/>
          <w:szCs w:val="22"/>
        </w:rPr>
        <w:t xml:space="preserve">select </w:t>
      </w:r>
      <w:r w:rsidR="00A67A5E" w:rsidRPr="000D350E">
        <w:rPr>
          <w:rFonts w:asciiTheme="majorHAnsi" w:hAnsiTheme="majorHAnsi" w:cstheme="majorHAnsi"/>
          <w:sz w:val="22"/>
          <w:szCs w:val="22"/>
        </w:rPr>
        <w:t>country identify</w:t>
      </w:r>
      <w:r w:rsidRPr="000D350E">
        <w:rPr>
          <w:rFonts w:asciiTheme="majorHAnsi" w:hAnsiTheme="majorHAnsi" w:cstheme="majorHAnsi"/>
          <w:sz w:val="22"/>
          <w:szCs w:val="22"/>
        </w:rPr>
        <w:t>:</w:t>
      </w:r>
    </w:p>
    <w:p w14:paraId="1B621018" w14:textId="77777777" w:rsidR="00B73EA9" w:rsidRPr="000D350E" w:rsidRDefault="00B73EA9" w:rsidP="001F7997">
      <w:pPr>
        <w:jc w:val="both"/>
        <w:rPr>
          <w:rFonts w:asciiTheme="majorHAnsi" w:hAnsiTheme="majorHAnsi" w:cstheme="majorHAnsi"/>
          <w:sz w:val="22"/>
          <w:szCs w:val="22"/>
        </w:rPr>
      </w:pPr>
    </w:p>
    <w:p w14:paraId="6CE23521" w14:textId="620B9F13" w:rsidR="00B73EA9" w:rsidRPr="000D350E" w:rsidRDefault="00B73EA9" w:rsidP="00876D84">
      <w:pPr>
        <w:pStyle w:val="ListParagraph"/>
        <w:numPr>
          <w:ilvl w:val="1"/>
          <w:numId w:val="29"/>
        </w:numPr>
        <w:ind w:left="851" w:hanging="785"/>
        <w:jc w:val="both"/>
        <w:rPr>
          <w:rFonts w:asciiTheme="majorHAnsi" w:hAnsiTheme="majorHAnsi" w:cstheme="majorHAnsi"/>
          <w:sz w:val="22"/>
          <w:szCs w:val="22"/>
        </w:rPr>
      </w:pPr>
      <w:r w:rsidRPr="000D350E">
        <w:rPr>
          <w:rFonts w:asciiTheme="majorHAnsi" w:hAnsiTheme="majorHAnsi" w:cstheme="majorHAnsi"/>
          <w:b/>
          <w:bCs/>
          <w:sz w:val="22"/>
          <w:szCs w:val="22"/>
        </w:rPr>
        <w:t>How much funding is required?</w:t>
      </w:r>
      <w:r w:rsidRPr="000D350E">
        <w:rPr>
          <w:rFonts w:asciiTheme="majorHAnsi" w:hAnsiTheme="majorHAnsi" w:cstheme="majorHAnsi"/>
          <w:sz w:val="22"/>
          <w:szCs w:val="22"/>
        </w:rPr>
        <w:t xml:space="preserve"> </w:t>
      </w:r>
      <w:r w:rsidR="00F14325" w:rsidRPr="000D350E">
        <w:rPr>
          <w:rFonts w:asciiTheme="majorHAnsi" w:hAnsiTheme="majorHAnsi" w:cstheme="majorHAnsi"/>
          <w:sz w:val="22"/>
          <w:szCs w:val="22"/>
        </w:rPr>
        <w:t>As laid out in the</w:t>
      </w:r>
      <w:r w:rsidR="00B44897">
        <w:rPr>
          <w:rFonts w:asciiTheme="majorHAnsi" w:hAnsiTheme="majorHAnsi" w:cstheme="majorHAnsi"/>
          <w:sz w:val="22"/>
          <w:szCs w:val="22"/>
        </w:rPr>
        <w:t xml:space="preserve"> new</w:t>
      </w:r>
      <w:r w:rsidR="00F14325" w:rsidRPr="000D350E">
        <w:rPr>
          <w:rFonts w:asciiTheme="majorHAnsi" w:hAnsiTheme="majorHAnsi" w:cstheme="majorHAnsi"/>
          <w:sz w:val="22"/>
          <w:szCs w:val="22"/>
        </w:rPr>
        <w:t xml:space="preserve"> national plans and budgets of the Global Alliance to End AIDS in Children, w</w:t>
      </w:r>
      <w:r w:rsidRPr="000D350E">
        <w:rPr>
          <w:rFonts w:asciiTheme="majorHAnsi" w:hAnsiTheme="majorHAnsi" w:cstheme="majorHAnsi"/>
          <w:sz w:val="22"/>
          <w:szCs w:val="22"/>
        </w:rPr>
        <w:t xml:space="preserve">hat areas of programming are required to close the treatment gap for children and how much do they </w:t>
      </w:r>
      <w:r w:rsidR="00F14325" w:rsidRPr="000D350E">
        <w:rPr>
          <w:rFonts w:asciiTheme="majorHAnsi" w:hAnsiTheme="majorHAnsi" w:cstheme="majorHAnsi"/>
          <w:sz w:val="22"/>
          <w:szCs w:val="22"/>
        </w:rPr>
        <w:t xml:space="preserve">each </w:t>
      </w:r>
      <w:r w:rsidRPr="000D350E">
        <w:rPr>
          <w:rFonts w:asciiTheme="majorHAnsi" w:hAnsiTheme="majorHAnsi" w:cstheme="majorHAnsi"/>
          <w:sz w:val="22"/>
          <w:szCs w:val="22"/>
        </w:rPr>
        <w:t xml:space="preserve">cost? </w:t>
      </w:r>
      <w:r w:rsidR="00F14325" w:rsidRPr="000D350E">
        <w:rPr>
          <w:rFonts w:asciiTheme="majorHAnsi" w:hAnsiTheme="majorHAnsi" w:cstheme="majorHAnsi"/>
          <w:sz w:val="22"/>
          <w:szCs w:val="22"/>
        </w:rPr>
        <w:t xml:space="preserve"> </w:t>
      </w:r>
    </w:p>
    <w:p w14:paraId="16B2F9F8" w14:textId="03D350A9" w:rsidR="001A183C" w:rsidRPr="000D350E" w:rsidRDefault="00B73EA9" w:rsidP="00876D84">
      <w:pPr>
        <w:pStyle w:val="ListParagraph"/>
        <w:numPr>
          <w:ilvl w:val="1"/>
          <w:numId w:val="29"/>
        </w:numPr>
        <w:ind w:left="851" w:hanging="785"/>
        <w:jc w:val="both"/>
        <w:rPr>
          <w:rFonts w:asciiTheme="majorHAnsi" w:hAnsiTheme="majorHAnsi" w:cstheme="majorHAnsi"/>
          <w:sz w:val="22"/>
          <w:szCs w:val="22"/>
        </w:rPr>
      </w:pPr>
      <w:r w:rsidRPr="000D350E">
        <w:rPr>
          <w:rFonts w:asciiTheme="majorHAnsi" w:hAnsiTheme="majorHAnsi" w:cstheme="majorHAnsi"/>
          <w:b/>
          <w:bCs/>
          <w:sz w:val="22"/>
          <w:szCs w:val="22"/>
        </w:rPr>
        <w:t>How much is being spent</w:t>
      </w:r>
      <w:r w:rsidR="00F349CA" w:rsidRPr="000D350E">
        <w:rPr>
          <w:rFonts w:asciiTheme="majorHAnsi" w:hAnsiTheme="majorHAnsi" w:cstheme="majorHAnsi"/>
          <w:b/>
          <w:bCs/>
          <w:sz w:val="22"/>
          <w:szCs w:val="22"/>
        </w:rPr>
        <w:t xml:space="preserve"> and on what</w:t>
      </w:r>
      <w:r w:rsidRPr="000D350E">
        <w:rPr>
          <w:rFonts w:asciiTheme="majorHAnsi" w:hAnsiTheme="majorHAnsi" w:cstheme="majorHAnsi"/>
          <w:b/>
          <w:bCs/>
          <w:sz w:val="22"/>
          <w:szCs w:val="22"/>
        </w:rPr>
        <w:t>?</w:t>
      </w:r>
      <w:r w:rsidRPr="000D350E">
        <w:rPr>
          <w:rFonts w:asciiTheme="majorHAnsi" w:hAnsiTheme="majorHAnsi" w:cstheme="majorHAnsi"/>
          <w:sz w:val="22"/>
          <w:szCs w:val="22"/>
        </w:rPr>
        <w:t xml:space="preserve">  What is the expenditure against each area of programming? </w:t>
      </w:r>
    </w:p>
    <w:p w14:paraId="34C2718C" w14:textId="400651F4" w:rsidR="00B73EA9" w:rsidRPr="000D350E" w:rsidRDefault="001A183C" w:rsidP="00876D84">
      <w:pPr>
        <w:pStyle w:val="ListParagraph"/>
        <w:numPr>
          <w:ilvl w:val="1"/>
          <w:numId w:val="29"/>
        </w:numPr>
        <w:ind w:left="851" w:hanging="785"/>
        <w:jc w:val="both"/>
        <w:rPr>
          <w:rFonts w:asciiTheme="majorHAnsi" w:hAnsiTheme="majorHAnsi" w:cstheme="majorHAnsi"/>
          <w:sz w:val="22"/>
          <w:szCs w:val="22"/>
        </w:rPr>
      </w:pPr>
      <w:r w:rsidRPr="000D350E">
        <w:rPr>
          <w:rFonts w:asciiTheme="majorHAnsi" w:hAnsiTheme="majorHAnsi" w:cstheme="majorHAnsi"/>
          <w:b/>
          <w:bCs/>
          <w:sz w:val="22"/>
          <w:szCs w:val="22"/>
        </w:rPr>
        <w:t>Where is this money coming from</w:t>
      </w:r>
      <w:r w:rsidRPr="000D350E">
        <w:rPr>
          <w:rFonts w:asciiTheme="majorHAnsi" w:hAnsiTheme="majorHAnsi" w:cstheme="majorHAnsi"/>
          <w:sz w:val="22"/>
          <w:szCs w:val="22"/>
        </w:rPr>
        <w:t xml:space="preserve">? </w:t>
      </w:r>
      <w:r w:rsidR="00B73EA9" w:rsidRPr="000D350E">
        <w:rPr>
          <w:rFonts w:asciiTheme="majorHAnsi" w:hAnsiTheme="majorHAnsi" w:cstheme="majorHAnsi"/>
          <w:sz w:val="22"/>
          <w:szCs w:val="22"/>
        </w:rPr>
        <w:t>What proportion do the government</w:t>
      </w:r>
      <w:r w:rsidRPr="000D350E">
        <w:rPr>
          <w:rFonts w:asciiTheme="majorHAnsi" w:hAnsiTheme="majorHAnsi" w:cstheme="majorHAnsi"/>
          <w:sz w:val="22"/>
          <w:szCs w:val="22"/>
        </w:rPr>
        <w:t>, multilateral, bilateral and private donors</w:t>
      </w:r>
      <w:r w:rsidR="00B73EA9" w:rsidRPr="000D350E">
        <w:rPr>
          <w:rFonts w:asciiTheme="majorHAnsi" w:hAnsiTheme="majorHAnsi" w:cstheme="majorHAnsi"/>
          <w:sz w:val="22"/>
          <w:szCs w:val="22"/>
        </w:rPr>
        <w:t xml:space="preserve"> make</w:t>
      </w:r>
      <w:r w:rsidRPr="000D350E">
        <w:rPr>
          <w:rFonts w:asciiTheme="majorHAnsi" w:hAnsiTheme="majorHAnsi" w:cstheme="majorHAnsi"/>
          <w:sz w:val="22"/>
          <w:szCs w:val="22"/>
        </w:rPr>
        <w:t xml:space="preserve">? And how is this spread across their </w:t>
      </w:r>
      <w:r w:rsidR="00714966" w:rsidRPr="000D350E">
        <w:rPr>
          <w:rFonts w:asciiTheme="majorHAnsi" w:hAnsiTheme="majorHAnsi" w:cstheme="majorHAnsi"/>
          <w:sz w:val="22"/>
          <w:szCs w:val="22"/>
        </w:rPr>
        <w:t xml:space="preserve">various </w:t>
      </w:r>
      <w:r w:rsidRPr="000D350E">
        <w:rPr>
          <w:rFonts w:asciiTheme="majorHAnsi" w:hAnsiTheme="majorHAnsi" w:cstheme="majorHAnsi"/>
          <w:sz w:val="22"/>
          <w:szCs w:val="22"/>
        </w:rPr>
        <w:t xml:space="preserve">budget lines for HIV, health, social and economic programming? </w:t>
      </w:r>
    </w:p>
    <w:p w14:paraId="14B7FE9E" w14:textId="77777777" w:rsidR="00714966" w:rsidRPr="000D350E" w:rsidRDefault="00F14325" w:rsidP="00876D84">
      <w:pPr>
        <w:pStyle w:val="ListParagraph"/>
        <w:numPr>
          <w:ilvl w:val="1"/>
          <w:numId w:val="29"/>
        </w:numPr>
        <w:shd w:val="clear" w:color="auto" w:fill="FFFFFF" w:themeFill="background1"/>
        <w:ind w:left="851" w:hanging="785"/>
        <w:jc w:val="both"/>
        <w:textAlignment w:val="baseline"/>
        <w:rPr>
          <w:rFonts w:asciiTheme="majorHAnsi" w:hAnsiTheme="majorHAnsi" w:cstheme="majorHAnsi"/>
          <w:bCs/>
          <w:sz w:val="22"/>
          <w:szCs w:val="22"/>
        </w:rPr>
      </w:pPr>
      <w:r w:rsidRPr="000D350E">
        <w:rPr>
          <w:rFonts w:asciiTheme="majorHAnsi" w:hAnsiTheme="majorHAnsi" w:cstheme="majorHAnsi"/>
          <w:b/>
          <w:bCs/>
          <w:sz w:val="22"/>
          <w:szCs w:val="22"/>
        </w:rPr>
        <w:t xml:space="preserve">Are there funding gaps and, if so, where? </w:t>
      </w:r>
      <w:r w:rsidRPr="000D350E">
        <w:rPr>
          <w:rFonts w:asciiTheme="majorHAnsi" w:hAnsiTheme="majorHAnsi" w:cstheme="majorHAnsi"/>
          <w:sz w:val="22"/>
          <w:szCs w:val="22"/>
        </w:rPr>
        <w:t xml:space="preserve">Which budget lines are under-resourced currently and by how much? </w:t>
      </w:r>
    </w:p>
    <w:p w14:paraId="07975A4C" w14:textId="5EF26921" w:rsidR="00714966" w:rsidRPr="000D350E" w:rsidRDefault="00714966" w:rsidP="00876D84">
      <w:pPr>
        <w:pStyle w:val="ListParagraph"/>
        <w:numPr>
          <w:ilvl w:val="1"/>
          <w:numId w:val="29"/>
        </w:numPr>
        <w:shd w:val="clear" w:color="auto" w:fill="FFFFFF" w:themeFill="background1"/>
        <w:ind w:left="851" w:hanging="785"/>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What is the return on investment for finding and treating the ‘missing’ children living with HIV</w:t>
      </w:r>
      <w:r w:rsidRPr="000D350E">
        <w:rPr>
          <w:rFonts w:asciiTheme="majorHAnsi" w:hAnsiTheme="majorHAnsi" w:cstheme="majorHAnsi"/>
          <w:bCs/>
          <w:sz w:val="22"/>
          <w:szCs w:val="22"/>
        </w:rPr>
        <w:t xml:space="preserve">?  How many more lives and how much money are saved from finding and treating HIV in childhood rather than </w:t>
      </w:r>
      <w:proofErr w:type="gramStart"/>
      <w:r w:rsidRPr="000D350E">
        <w:rPr>
          <w:rFonts w:asciiTheme="majorHAnsi" w:hAnsiTheme="majorHAnsi" w:cstheme="majorHAnsi"/>
          <w:bCs/>
          <w:sz w:val="22"/>
          <w:szCs w:val="22"/>
        </w:rPr>
        <w:t>later on</w:t>
      </w:r>
      <w:proofErr w:type="gramEnd"/>
      <w:r w:rsidRPr="000D350E">
        <w:rPr>
          <w:rFonts w:asciiTheme="majorHAnsi" w:hAnsiTheme="majorHAnsi" w:cstheme="majorHAnsi"/>
          <w:bCs/>
          <w:sz w:val="22"/>
          <w:szCs w:val="22"/>
        </w:rPr>
        <w:t xml:space="preserve">?  </w:t>
      </w:r>
    </w:p>
    <w:p w14:paraId="7BD54335" w14:textId="77777777" w:rsidR="00714966" w:rsidRPr="000D350E" w:rsidRDefault="00714966" w:rsidP="00714966">
      <w:pPr>
        <w:shd w:val="clear" w:color="auto" w:fill="FFFFFF" w:themeFill="background1"/>
        <w:jc w:val="both"/>
        <w:textAlignment w:val="baseline"/>
        <w:rPr>
          <w:rFonts w:asciiTheme="majorHAnsi" w:hAnsiTheme="majorHAnsi" w:cstheme="majorHAnsi"/>
          <w:bCs/>
          <w:sz w:val="22"/>
          <w:szCs w:val="22"/>
        </w:rPr>
      </w:pPr>
    </w:p>
    <w:p w14:paraId="01B83D77" w14:textId="6BB548A8" w:rsidR="00876D84" w:rsidRDefault="00F14325" w:rsidP="00876D84">
      <w:pPr>
        <w:shd w:val="clear" w:color="auto" w:fill="FFFFFF" w:themeFill="background1"/>
        <w:jc w:val="both"/>
        <w:textAlignment w:val="baseline"/>
        <w:rPr>
          <w:rFonts w:asciiTheme="majorHAnsi" w:hAnsiTheme="majorHAnsi" w:cstheme="majorHAnsi"/>
          <w:bCs/>
          <w:sz w:val="22"/>
          <w:szCs w:val="22"/>
        </w:rPr>
      </w:pPr>
      <w:r w:rsidRPr="000D350E">
        <w:rPr>
          <w:rFonts w:asciiTheme="majorHAnsi" w:hAnsiTheme="majorHAnsi" w:cstheme="majorHAnsi"/>
          <w:bCs/>
          <w:sz w:val="22"/>
          <w:szCs w:val="22"/>
        </w:rPr>
        <w:t xml:space="preserve">This analysis </w:t>
      </w:r>
      <w:r w:rsidR="008D28D0" w:rsidRPr="000D350E">
        <w:rPr>
          <w:rFonts w:asciiTheme="majorHAnsi" w:hAnsiTheme="majorHAnsi" w:cstheme="majorHAnsi"/>
          <w:bCs/>
          <w:sz w:val="22"/>
          <w:szCs w:val="22"/>
        </w:rPr>
        <w:t xml:space="preserve">will </w:t>
      </w:r>
      <w:r w:rsidR="00714966" w:rsidRPr="000D350E">
        <w:rPr>
          <w:rFonts w:asciiTheme="majorHAnsi" w:hAnsiTheme="majorHAnsi" w:cstheme="majorHAnsi"/>
          <w:bCs/>
          <w:sz w:val="22"/>
          <w:szCs w:val="22"/>
        </w:rPr>
        <w:t>identify and separate out</w:t>
      </w:r>
      <w:r w:rsidRPr="000D350E">
        <w:rPr>
          <w:rFonts w:asciiTheme="majorHAnsi" w:hAnsiTheme="majorHAnsi" w:cstheme="majorHAnsi"/>
          <w:bCs/>
          <w:sz w:val="22"/>
          <w:szCs w:val="22"/>
        </w:rPr>
        <w:t xml:space="preserve"> funding for biomedical </w:t>
      </w:r>
      <w:r w:rsidR="00876D84">
        <w:rPr>
          <w:rFonts w:asciiTheme="majorHAnsi" w:hAnsiTheme="majorHAnsi" w:cstheme="majorHAnsi"/>
          <w:bCs/>
          <w:sz w:val="22"/>
          <w:szCs w:val="22"/>
        </w:rPr>
        <w:t xml:space="preserve">HIV </w:t>
      </w:r>
      <w:r w:rsidRPr="000D350E">
        <w:rPr>
          <w:rFonts w:asciiTheme="majorHAnsi" w:hAnsiTheme="majorHAnsi" w:cstheme="majorHAnsi"/>
          <w:bCs/>
          <w:sz w:val="22"/>
          <w:szCs w:val="22"/>
        </w:rPr>
        <w:t>programmes</w:t>
      </w:r>
      <w:r w:rsidR="00876D84">
        <w:rPr>
          <w:rFonts w:asciiTheme="majorHAnsi" w:hAnsiTheme="majorHAnsi" w:cstheme="majorHAnsi"/>
          <w:bCs/>
          <w:sz w:val="22"/>
          <w:szCs w:val="22"/>
        </w:rPr>
        <w:t xml:space="preserve"> from funding for broader social and economic programmes to strengthen health systems or to enable children affected by HIV to overcome barriers to accessing HIV support. </w:t>
      </w:r>
      <w:r w:rsidRPr="000D350E">
        <w:rPr>
          <w:rFonts w:asciiTheme="majorHAnsi" w:hAnsiTheme="majorHAnsi" w:cstheme="majorHAnsi"/>
          <w:bCs/>
          <w:sz w:val="22"/>
          <w:szCs w:val="22"/>
        </w:rPr>
        <w:t xml:space="preserve"> </w:t>
      </w:r>
      <w:r w:rsidR="00876D84">
        <w:rPr>
          <w:rFonts w:asciiTheme="majorHAnsi" w:hAnsiTheme="majorHAnsi" w:cstheme="majorHAnsi"/>
          <w:bCs/>
          <w:sz w:val="22"/>
          <w:szCs w:val="22"/>
        </w:rPr>
        <w:t xml:space="preserve">Biomedical HIV programmes include, </w:t>
      </w:r>
      <w:r w:rsidRPr="000D350E">
        <w:rPr>
          <w:rFonts w:asciiTheme="majorHAnsi" w:hAnsiTheme="majorHAnsi" w:cstheme="majorHAnsi"/>
          <w:bCs/>
          <w:sz w:val="22"/>
          <w:szCs w:val="22"/>
        </w:rPr>
        <w:t>pediatric HIV testing and treatment</w:t>
      </w:r>
      <w:r w:rsidR="00876D84">
        <w:rPr>
          <w:rFonts w:asciiTheme="majorHAnsi" w:hAnsiTheme="majorHAnsi" w:cstheme="majorHAnsi"/>
          <w:bCs/>
          <w:sz w:val="22"/>
          <w:szCs w:val="22"/>
        </w:rPr>
        <w:t>,</w:t>
      </w:r>
      <w:r w:rsidR="00714966" w:rsidRPr="000D350E">
        <w:rPr>
          <w:rFonts w:asciiTheme="majorHAnsi" w:hAnsiTheme="majorHAnsi" w:cstheme="majorHAnsi"/>
          <w:bCs/>
          <w:sz w:val="22"/>
          <w:szCs w:val="22"/>
        </w:rPr>
        <w:t xml:space="preserve"> including early infant diagnosis and case finding of the 'missing’ children living with HI</w:t>
      </w:r>
      <w:r w:rsidR="00876D84">
        <w:rPr>
          <w:rFonts w:asciiTheme="majorHAnsi" w:hAnsiTheme="majorHAnsi" w:cstheme="majorHAnsi"/>
          <w:bCs/>
          <w:sz w:val="22"/>
          <w:szCs w:val="22"/>
        </w:rPr>
        <w:t>V; programmes to eliminate vertical transmission</w:t>
      </w:r>
      <w:r w:rsidRPr="000D350E">
        <w:rPr>
          <w:rFonts w:asciiTheme="majorHAnsi" w:hAnsiTheme="majorHAnsi" w:cstheme="majorHAnsi"/>
          <w:bCs/>
          <w:sz w:val="22"/>
          <w:szCs w:val="22"/>
        </w:rPr>
        <w:t xml:space="preserve"> </w:t>
      </w:r>
      <w:r w:rsidR="00876D84">
        <w:rPr>
          <w:rFonts w:asciiTheme="majorHAnsi" w:hAnsiTheme="majorHAnsi" w:cstheme="majorHAnsi"/>
          <w:bCs/>
          <w:sz w:val="22"/>
          <w:szCs w:val="22"/>
        </w:rPr>
        <w:t>(</w:t>
      </w:r>
      <w:r w:rsidRPr="000D350E">
        <w:rPr>
          <w:rFonts w:asciiTheme="majorHAnsi" w:hAnsiTheme="majorHAnsi" w:cstheme="majorHAnsi"/>
          <w:bCs/>
          <w:sz w:val="22"/>
          <w:szCs w:val="22"/>
        </w:rPr>
        <w:t>PMTCT</w:t>
      </w:r>
      <w:r w:rsidR="00876D84">
        <w:rPr>
          <w:rFonts w:asciiTheme="majorHAnsi" w:hAnsiTheme="majorHAnsi" w:cstheme="majorHAnsi"/>
          <w:bCs/>
          <w:sz w:val="22"/>
          <w:szCs w:val="22"/>
        </w:rPr>
        <w:t xml:space="preserve">).  Social and economic programmes </w:t>
      </w:r>
      <w:proofErr w:type="gramStart"/>
      <w:r w:rsidR="00876D84">
        <w:rPr>
          <w:rFonts w:asciiTheme="majorHAnsi" w:hAnsiTheme="majorHAnsi" w:cstheme="majorHAnsi"/>
          <w:bCs/>
          <w:sz w:val="22"/>
          <w:szCs w:val="22"/>
        </w:rPr>
        <w:t>include,</w:t>
      </w:r>
      <w:proofErr w:type="gramEnd"/>
      <w:r w:rsidR="00876D84">
        <w:rPr>
          <w:rFonts w:asciiTheme="majorHAnsi" w:hAnsiTheme="majorHAnsi" w:cstheme="majorHAnsi"/>
          <w:bCs/>
          <w:sz w:val="22"/>
          <w:szCs w:val="22"/>
        </w:rPr>
        <w:t xml:space="preserve"> </w:t>
      </w:r>
      <w:r w:rsidR="00876D84" w:rsidRPr="000D350E">
        <w:rPr>
          <w:rFonts w:asciiTheme="majorHAnsi" w:hAnsiTheme="majorHAnsi" w:cstheme="majorHAnsi"/>
          <w:bCs/>
          <w:sz w:val="22"/>
          <w:szCs w:val="22"/>
        </w:rPr>
        <w:t>social care for orphans and vulnerable children; social protection</w:t>
      </w:r>
      <w:r w:rsidR="00876D84">
        <w:rPr>
          <w:rFonts w:asciiTheme="majorHAnsi" w:hAnsiTheme="majorHAnsi" w:cstheme="majorHAnsi"/>
          <w:bCs/>
          <w:sz w:val="22"/>
          <w:szCs w:val="22"/>
        </w:rPr>
        <w:t>;</w:t>
      </w:r>
      <w:r w:rsidR="00876D84" w:rsidRPr="000D350E">
        <w:rPr>
          <w:rFonts w:asciiTheme="majorHAnsi" w:hAnsiTheme="majorHAnsi" w:cstheme="majorHAnsi"/>
          <w:bCs/>
          <w:sz w:val="22"/>
          <w:szCs w:val="22"/>
        </w:rPr>
        <w:t xml:space="preserve"> mental </w:t>
      </w:r>
      <w:r w:rsidR="00876D84">
        <w:rPr>
          <w:rFonts w:asciiTheme="majorHAnsi" w:hAnsiTheme="majorHAnsi" w:cstheme="majorHAnsi"/>
          <w:bCs/>
          <w:sz w:val="22"/>
          <w:szCs w:val="22"/>
        </w:rPr>
        <w:t xml:space="preserve">health </w:t>
      </w:r>
      <w:r w:rsidR="00876D84" w:rsidRPr="000D350E">
        <w:rPr>
          <w:rFonts w:asciiTheme="majorHAnsi" w:hAnsiTheme="majorHAnsi" w:cstheme="majorHAnsi"/>
          <w:bCs/>
          <w:sz w:val="22"/>
          <w:szCs w:val="22"/>
        </w:rPr>
        <w:t>support</w:t>
      </w:r>
      <w:r w:rsidR="00876D84">
        <w:rPr>
          <w:rFonts w:asciiTheme="majorHAnsi" w:hAnsiTheme="majorHAnsi" w:cstheme="majorHAnsi"/>
          <w:bCs/>
          <w:sz w:val="22"/>
          <w:szCs w:val="22"/>
        </w:rPr>
        <w:t>;</w:t>
      </w:r>
      <w:r w:rsidR="00876D84" w:rsidRPr="000D350E">
        <w:rPr>
          <w:rFonts w:asciiTheme="majorHAnsi" w:hAnsiTheme="majorHAnsi" w:cstheme="majorHAnsi"/>
          <w:bCs/>
          <w:sz w:val="22"/>
          <w:szCs w:val="22"/>
        </w:rPr>
        <w:t xml:space="preserve"> </w:t>
      </w:r>
      <w:r w:rsidR="00876D84">
        <w:rPr>
          <w:rFonts w:asciiTheme="majorHAnsi" w:hAnsiTheme="majorHAnsi" w:cstheme="majorHAnsi"/>
          <w:bCs/>
          <w:sz w:val="22"/>
          <w:szCs w:val="22"/>
        </w:rPr>
        <w:t xml:space="preserve">support for </w:t>
      </w:r>
      <w:r w:rsidR="00876D84" w:rsidRPr="000D350E">
        <w:rPr>
          <w:rFonts w:asciiTheme="majorHAnsi" w:hAnsiTheme="majorHAnsi" w:cstheme="majorHAnsi"/>
          <w:bCs/>
          <w:sz w:val="22"/>
          <w:szCs w:val="22"/>
        </w:rPr>
        <w:t>early childhood development</w:t>
      </w:r>
      <w:r w:rsidR="00876D84">
        <w:rPr>
          <w:rFonts w:asciiTheme="majorHAnsi" w:hAnsiTheme="majorHAnsi" w:cstheme="majorHAnsi"/>
          <w:bCs/>
          <w:sz w:val="22"/>
          <w:szCs w:val="22"/>
        </w:rPr>
        <w:t>;</w:t>
      </w:r>
      <w:r w:rsidR="00876D84" w:rsidRPr="000D350E">
        <w:rPr>
          <w:rFonts w:asciiTheme="majorHAnsi" w:hAnsiTheme="majorHAnsi" w:cstheme="majorHAnsi"/>
          <w:bCs/>
          <w:sz w:val="22"/>
          <w:szCs w:val="22"/>
        </w:rPr>
        <w:t xml:space="preserve"> education</w:t>
      </w:r>
      <w:r w:rsidR="00876D84">
        <w:rPr>
          <w:rFonts w:asciiTheme="majorHAnsi" w:hAnsiTheme="majorHAnsi" w:cstheme="majorHAnsi"/>
          <w:bCs/>
          <w:sz w:val="22"/>
          <w:szCs w:val="22"/>
        </w:rPr>
        <w:t>;</w:t>
      </w:r>
      <w:r w:rsidR="00876D84" w:rsidRPr="000D350E">
        <w:rPr>
          <w:rFonts w:asciiTheme="majorHAnsi" w:hAnsiTheme="majorHAnsi" w:cstheme="majorHAnsi"/>
          <w:bCs/>
          <w:sz w:val="22"/>
          <w:szCs w:val="22"/>
        </w:rPr>
        <w:t xml:space="preserve"> </w:t>
      </w:r>
      <w:r w:rsidR="00876D84">
        <w:rPr>
          <w:rFonts w:asciiTheme="majorHAnsi" w:hAnsiTheme="majorHAnsi" w:cstheme="majorHAnsi"/>
          <w:bCs/>
          <w:sz w:val="22"/>
          <w:szCs w:val="22"/>
        </w:rPr>
        <w:t xml:space="preserve">and programmes to tackle </w:t>
      </w:r>
      <w:r w:rsidR="00876D84" w:rsidRPr="000D350E">
        <w:rPr>
          <w:rFonts w:asciiTheme="majorHAnsi" w:hAnsiTheme="majorHAnsi" w:cstheme="majorHAnsi"/>
          <w:bCs/>
          <w:sz w:val="22"/>
          <w:szCs w:val="22"/>
        </w:rPr>
        <w:t xml:space="preserve">violence against women and girls.  </w:t>
      </w:r>
    </w:p>
    <w:p w14:paraId="2428D78D" w14:textId="77777777" w:rsidR="00427DCE" w:rsidRDefault="00427DCE" w:rsidP="00876D84">
      <w:pPr>
        <w:shd w:val="clear" w:color="auto" w:fill="FFFFFF" w:themeFill="background1"/>
        <w:jc w:val="both"/>
        <w:textAlignment w:val="baseline"/>
        <w:rPr>
          <w:rFonts w:asciiTheme="majorHAnsi" w:hAnsiTheme="majorHAnsi" w:cstheme="majorHAnsi"/>
          <w:bCs/>
          <w:sz w:val="22"/>
          <w:szCs w:val="22"/>
        </w:rPr>
      </w:pPr>
    </w:p>
    <w:p w14:paraId="73285024" w14:textId="628FF21F" w:rsidR="00427DCE" w:rsidRDefault="00427DCE" w:rsidP="00876D84">
      <w:pPr>
        <w:shd w:val="clear" w:color="auto" w:fill="FFFFFF" w:themeFill="background1"/>
        <w:jc w:val="both"/>
        <w:textAlignment w:val="baseline"/>
        <w:rPr>
          <w:rFonts w:asciiTheme="majorHAnsi" w:hAnsiTheme="majorHAnsi" w:cstheme="majorHAnsi"/>
          <w:bCs/>
          <w:sz w:val="22"/>
          <w:szCs w:val="22"/>
        </w:rPr>
      </w:pPr>
      <w:r>
        <w:rPr>
          <w:rFonts w:asciiTheme="majorHAnsi" w:hAnsiTheme="majorHAnsi" w:cstheme="majorHAnsi"/>
          <w:bCs/>
          <w:sz w:val="22"/>
          <w:szCs w:val="22"/>
        </w:rPr>
        <w:t>We will also look at funding not only from ‘HIV’ expenditures</w:t>
      </w:r>
      <w:r w:rsidR="00B07233">
        <w:rPr>
          <w:rFonts w:asciiTheme="majorHAnsi" w:hAnsiTheme="majorHAnsi" w:cstheme="majorHAnsi"/>
          <w:bCs/>
          <w:sz w:val="22"/>
          <w:szCs w:val="22"/>
        </w:rPr>
        <w:t>, but also from expenditures</w:t>
      </w:r>
      <w:r w:rsidR="00E80FB7">
        <w:rPr>
          <w:rFonts w:asciiTheme="majorHAnsi" w:hAnsiTheme="majorHAnsi" w:cstheme="majorHAnsi"/>
          <w:bCs/>
          <w:sz w:val="22"/>
          <w:szCs w:val="22"/>
        </w:rPr>
        <w:t xml:space="preserve"> on </w:t>
      </w:r>
      <w:r w:rsidR="00B07233">
        <w:rPr>
          <w:rFonts w:asciiTheme="majorHAnsi" w:hAnsiTheme="majorHAnsi" w:cstheme="majorHAnsi"/>
          <w:bCs/>
          <w:sz w:val="22"/>
          <w:szCs w:val="22"/>
        </w:rPr>
        <w:t xml:space="preserve">programmes </w:t>
      </w:r>
      <w:r w:rsidR="00E80FB7">
        <w:rPr>
          <w:rFonts w:asciiTheme="majorHAnsi" w:hAnsiTheme="majorHAnsi" w:cstheme="majorHAnsi"/>
          <w:bCs/>
          <w:sz w:val="22"/>
          <w:szCs w:val="22"/>
        </w:rPr>
        <w:t>serving the wider population, which also</w:t>
      </w:r>
      <w:r w:rsidR="00B07233">
        <w:rPr>
          <w:rFonts w:asciiTheme="majorHAnsi" w:hAnsiTheme="majorHAnsi" w:cstheme="majorHAnsi"/>
          <w:bCs/>
          <w:sz w:val="22"/>
          <w:szCs w:val="22"/>
        </w:rPr>
        <w:t xml:space="preserve"> impact on children and HIV. These </w:t>
      </w:r>
      <w:proofErr w:type="gramStart"/>
      <w:r w:rsidR="00B07233">
        <w:rPr>
          <w:rFonts w:asciiTheme="majorHAnsi" w:hAnsiTheme="majorHAnsi" w:cstheme="majorHAnsi"/>
          <w:bCs/>
          <w:sz w:val="22"/>
          <w:szCs w:val="22"/>
        </w:rPr>
        <w:t>include,</w:t>
      </w:r>
      <w:proofErr w:type="gramEnd"/>
      <w:r w:rsidR="00B07233">
        <w:rPr>
          <w:rFonts w:asciiTheme="majorHAnsi" w:hAnsiTheme="majorHAnsi" w:cstheme="majorHAnsi"/>
          <w:bCs/>
          <w:sz w:val="22"/>
          <w:szCs w:val="22"/>
        </w:rPr>
        <w:t xml:space="preserve"> funding for national programmes on social protection, sexual and reproductive health, universal health coverage, primary health care, immunizations, early childhood development, education, gender equality, mental health, tackling violence against women and girls.  We will agree a proportion that can be reasonably attributed to serving children affected by HIV.</w:t>
      </w:r>
    </w:p>
    <w:p w14:paraId="3B856361" w14:textId="77777777" w:rsidR="00E72858" w:rsidRPr="000D350E" w:rsidRDefault="00E72858" w:rsidP="00714966">
      <w:pPr>
        <w:shd w:val="clear" w:color="auto" w:fill="FFFFFF" w:themeFill="background1"/>
        <w:jc w:val="both"/>
        <w:textAlignment w:val="baseline"/>
        <w:rPr>
          <w:rFonts w:asciiTheme="majorHAnsi" w:hAnsiTheme="majorHAnsi" w:cstheme="majorHAnsi"/>
          <w:bCs/>
          <w:sz w:val="22"/>
          <w:szCs w:val="22"/>
        </w:rPr>
      </w:pPr>
    </w:p>
    <w:p w14:paraId="4C0572B8" w14:textId="58123525" w:rsidR="00584899" w:rsidRPr="000D350E" w:rsidRDefault="00584899" w:rsidP="001F7997">
      <w:pPr>
        <w:jc w:val="both"/>
        <w:rPr>
          <w:rFonts w:asciiTheme="majorHAnsi" w:hAnsiTheme="majorHAnsi" w:cstheme="majorHAnsi"/>
          <w:bCs/>
          <w:sz w:val="22"/>
          <w:szCs w:val="22"/>
        </w:rPr>
      </w:pPr>
      <w:r w:rsidRPr="000D350E">
        <w:rPr>
          <w:rFonts w:asciiTheme="majorHAnsi" w:hAnsiTheme="majorHAnsi" w:cstheme="majorHAnsi"/>
          <w:bCs/>
          <w:sz w:val="22"/>
          <w:szCs w:val="22"/>
        </w:rPr>
        <w:t xml:space="preserve">Where the data allows, </w:t>
      </w:r>
      <w:r w:rsidR="00B44897">
        <w:rPr>
          <w:rFonts w:asciiTheme="majorHAnsi" w:hAnsiTheme="majorHAnsi" w:cstheme="majorHAnsi"/>
          <w:bCs/>
          <w:sz w:val="22"/>
          <w:szCs w:val="22"/>
        </w:rPr>
        <w:t xml:space="preserve">this analysis will reflect on the following additional questions.  </w:t>
      </w:r>
      <w:r w:rsidRPr="000D350E">
        <w:rPr>
          <w:rFonts w:asciiTheme="majorHAnsi" w:hAnsiTheme="majorHAnsi" w:cstheme="majorHAnsi"/>
          <w:bCs/>
          <w:sz w:val="22"/>
          <w:szCs w:val="22"/>
        </w:rPr>
        <w:t>However, due to anticipated data limitations, these will be inferred insights only.</w:t>
      </w:r>
    </w:p>
    <w:p w14:paraId="6D10468E" w14:textId="77777777" w:rsidR="00876D84" w:rsidRPr="000D350E" w:rsidRDefault="00876D84"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Which children and adolescents currently benefit from funding for HIV</w:t>
      </w:r>
      <w:r w:rsidRPr="000D350E">
        <w:rPr>
          <w:rFonts w:asciiTheme="majorHAnsi" w:hAnsiTheme="majorHAnsi" w:cstheme="majorHAnsi"/>
          <w:bCs/>
          <w:sz w:val="22"/>
          <w:szCs w:val="22"/>
        </w:rPr>
        <w:t xml:space="preserve">?  For example, which age categories (0-4, 5-19, 10-14, 15-17); which sub-populations (such as adolescent parents, the children of key populations, children with disabilities etc.); and how much is serving girls vs boys. </w:t>
      </w:r>
    </w:p>
    <w:p w14:paraId="246FAA4A" w14:textId="77777777" w:rsidR="00876D84" w:rsidRPr="000D350E" w:rsidRDefault="00876D84"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 xml:space="preserve">What kind of interventions are receiving the most/least support within each area of programming? </w:t>
      </w:r>
    </w:p>
    <w:p w14:paraId="6AE49BF1" w14:textId="77777777" w:rsidR="00876D84" w:rsidRPr="000D350E" w:rsidRDefault="00876D84"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What proportion of investments for children and adolescents are for community-driven programming</w:t>
      </w:r>
      <w:r w:rsidRPr="000D350E">
        <w:rPr>
          <w:rFonts w:asciiTheme="majorHAnsi" w:hAnsiTheme="majorHAnsi" w:cstheme="majorHAnsi"/>
          <w:bCs/>
          <w:sz w:val="22"/>
          <w:szCs w:val="22"/>
        </w:rPr>
        <w:t>?  These include community-based organisations and community health workers delivering services, peer-to-peer support, community-led advocacy, and community outreach and research for children and adolescents affected by HIV.</w:t>
      </w:r>
    </w:p>
    <w:p w14:paraId="09CB9327" w14:textId="21CE0504" w:rsidR="00F45869" w:rsidRPr="000D350E" w:rsidRDefault="00F45869"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What is the cost of inaction</w:t>
      </w:r>
      <w:r w:rsidRPr="000D350E">
        <w:rPr>
          <w:rFonts w:asciiTheme="majorHAnsi" w:hAnsiTheme="majorHAnsi" w:cstheme="majorHAnsi"/>
          <w:bCs/>
          <w:sz w:val="22"/>
          <w:szCs w:val="22"/>
        </w:rPr>
        <w:t xml:space="preserve">?  Without dedicated funding for children and adolescent affected by HIV how many new infections would there be and how many lives would be lost by 2030? </w:t>
      </w:r>
    </w:p>
    <w:p w14:paraId="61D90753" w14:textId="5601882D" w:rsidR="00F45869" w:rsidRPr="000D350E" w:rsidRDefault="00F45869"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 xml:space="preserve">What proportion of non ‘HIV funds’ are serving children and adolescents affected by HIV? </w:t>
      </w:r>
      <w:r w:rsidRPr="000D350E">
        <w:rPr>
          <w:rFonts w:asciiTheme="majorHAnsi" w:hAnsiTheme="majorHAnsi" w:cstheme="majorHAnsi"/>
          <w:bCs/>
          <w:sz w:val="22"/>
          <w:szCs w:val="22"/>
        </w:rPr>
        <w:t xml:space="preserve">To what extent are broader health, social and economic expenditures serving HIV-affected children and what is </w:t>
      </w:r>
      <w:r w:rsidR="008D28D0" w:rsidRPr="000D350E">
        <w:rPr>
          <w:rFonts w:asciiTheme="majorHAnsi" w:hAnsiTheme="majorHAnsi" w:cstheme="majorHAnsi"/>
          <w:bCs/>
          <w:sz w:val="22"/>
          <w:szCs w:val="22"/>
        </w:rPr>
        <w:t>the funding shortfall in meeting their overall needs</w:t>
      </w:r>
      <w:r w:rsidRPr="000D350E">
        <w:rPr>
          <w:rFonts w:asciiTheme="majorHAnsi" w:hAnsiTheme="majorHAnsi" w:cstheme="majorHAnsi"/>
          <w:bCs/>
          <w:sz w:val="22"/>
          <w:szCs w:val="22"/>
        </w:rPr>
        <w:t xml:space="preserve">? </w:t>
      </w:r>
      <w:r w:rsidR="008D28D0" w:rsidRPr="000D350E">
        <w:rPr>
          <w:rFonts w:asciiTheme="majorHAnsi" w:hAnsiTheme="majorHAnsi" w:cstheme="majorHAnsi"/>
          <w:bCs/>
          <w:sz w:val="22"/>
          <w:szCs w:val="22"/>
        </w:rPr>
        <w:t xml:space="preserve"> </w:t>
      </w:r>
      <w:r w:rsidRPr="000D350E">
        <w:rPr>
          <w:rFonts w:asciiTheme="majorHAnsi" w:hAnsiTheme="majorHAnsi" w:cstheme="majorHAnsi"/>
          <w:bCs/>
          <w:sz w:val="22"/>
          <w:szCs w:val="22"/>
        </w:rPr>
        <w:t>This will give us an indication of the funding gaps as children and HIV become integrated into a broader health, social and economic areas of responsibility.</w:t>
      </w:r>
    </w:p>
    <w:p w14:paraId="7BABC18D" w14:textId="53EABCD2" w:rsidR="00F45869" w:rsidRPr="000D350E" w:rsidRDefault="00F45869"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proofErr w:type="gramStart"/>
      <w:r w:rsidRPr="000D350E">
        <w:rPr>
          <w:rFonts w:asciiTheme="majorHAnsi" w:hAnsiTheme="majorHAnsi" w:cstheme="majorHAnsi"/>
          <w:b/>
          <w:sz w:val="22"/>
          <w:szCs w:val="22"/>
        </w:rPr>
        <w:lastRenderedPageBreak/>
        <w:t>In light of</w:t>
      </w:r>
      <w:proofErr w:type="gramEnd"/>
      <w:r w:rsidRPr="000D350E">
        <w:rPr>
          <w:rFonts w:asciiTheme="majorHAnsi" w:hAnsiTheme="majorHAnsi" w:cstheme="majorHAnsi"/>
          <w:b/>
          <w:sz w:val="22"/>
          <w:szCs w:val="22"/>
        </w:rPr>
        <w:t xml:space="preserve"> the multiple benefits generated by HIV, health, social and economic interventions, what proportional cost-share should each sector make? </w:t>
      </w:r>
      <w:r w:rsidR="008D28D0" w:rsidRPr="000D350E">
        <w:rPr>
          <w:rFonts w:asciiTheme="majorHAnsi" w:hAnsiTheme="majorHAnsi" w:cstheme="majorHAnsi"/>
          <w:bCs/>
          <w:sz w:val="22"/>
          <w:szCs w:val="22"/>
        </w:rPr>
        <w:t>If different ministries were to pool their funds behind common interventions for HIV-affected children that serve multiple outcomes, what would the proportional cost-share be from each sector?</w:t>
      </w:r>
    </w:p>
    <w:p w14:paraId="287921CE" w14:textId="77777777" w:rsidR="008D28D0" w:rsidRPr="000D350E" w:rsidRDefault="008D28D0" w:rsidP="00876D84">
      <w:pPr>
        <w:pStyle w:val="ListParagraph"/>
        <w:numPr>
          <w:ilvl w:val="1"/>
          <w:numId w:val="32"/>
        </w:numPr>
        <w:shd w:val="clear" w:color="auto" w:fill="FFFFFF" w:themeFill="background1"/>
        <w:ind w:left="851" w:hanging="851"/>
        <w:jc w:val="both"/>
        <w:textAlignment w:val="baseline"/>
        <w:rPr>
          <w:rFonts w:asciiTheme="majorHAnsi" w:hAnsiTheme="majorHAnsi" w:cstheme="majorHAnsi"/>
          <w:bCs/>
          <w:sz w:val="22"/>
          <w:szCs w:val="22"/>
        </w:rPr>
      </w:pPr>
      <w:r w:rsidRPr="000D350E">
        <w:rPr>
          <w:rFonts w:asciiTheme="majorHAnsi" w:hAnsiTheme="majorHAnsi" w:cstheme="majorHAnsi"/>
          <w:b/>
          <w:sz w:val="22"/>
          <w:szCs w:val="22"/>
        </w:rPr>
        <w:t>Are there hidden incentives driving the gap between children accessing treatment (57%) and adults (77%) and, if so, what are they</w:t>
      </w:r>
      <w:r w:rsidRPr="000D350E">
        <w:rPr>
          <w:rFonts w:asciiTheme="majorHAnsi" w:hAnsiTheme="majorHAnsi" w:cstheme="majorHAnsi"/>
          <w:bCs/>
          <w:sz w:val="22"/>
          <w:szCs w:val="22"/>
        </w:rPr>
        <w:t>?</w:t>
      </w:r>
    </w:p>
    <w:p w14:paraId="21111C58" w14:textId="77777777" w:rsidR="008D28D0" w:rsidRPr="000D350E" w:rsidRDefault="008D28D0" w:rsidP="008D28D0">
      <w:pPr>
        <w:pStyle w:val="ListParagraph"/>
        <w:shd w:val="clear" w:color="auto" w:fill="FFFFFF" w:themeFill="background1"/>
        <w:ind w:left="851"/>
        <w:jc w:val="both"/>
        <w:textAlignment w:val="baseline"/>
        <w:rPr>
          <w:rFonts w:asciiTheme="majorHAnsi" w:hAnsiTheme="majorHAnsi" w:cstheme="majorHAnsi"/>
          <w:bCs/>
          <w:sz w:val="22"/>
          <w:szCs w:val="22"/>
        </w:rPr>
      </w:pPr>
    </w:p>
    <w:p w14:paraId="4415D2A7" w14:textId="77777777" w:rsidR="00584899" w:rsidRPr="000D350E" w:rsidRDefault="00584899" w:rsidP="001F7997">
      <w:pPr>
        <w:jc w:val="both"/>
        <w:rPr>
          <w:rFonts w:asciiTheme="majorHAnsi" w:hAnsiTheme="majorHAnsi" w:cstheme="majorHAnsi"/>
          <w:bCs/>
          <w:sz w:val="22"/>
          <w:szCs w:val="22"/>
        </w:rPr>
      </w:pPr>
    </w:p>
    <w:p w14:paraId="73C7B66B" w14:textId="77777777" w:rsidR="00462CF7" w:rsidRPr="000D350E" w:rsidRDefault="00462CF7" w:rsidP="001F7997">
      <w:pPr>
        <w:jc w:val="both"/>
        <w:rPr>
          <w:rFonts w:asciiTheme="majorHAnsi" w:hAnsiTheme="majorHAnsi" w:cstheme="majorHAnsi"/>
          <w:bCs/>
          <w:sz w:val="22"/>
          <w:szCs w:val="22"/>
        </w:rPr>
      </w:pPr>
    </w:p>
    <w:p w14:paraId="2AE364B6" w14:textId="2639B4A2" w:rsidR="00CC5837" w:rsidRPr="000D350E" w:rsidRDefault="00CC5837" w:rsidP="00876D84">
      <w:pPr>
        <w:pStyle w:val="ListParagraph"/>
        <w:numPr>
          <w:ilvl w:val="0"/>
          <w:numId w:val="32"/>
        </w:numPr>
        <w:shd w:val="pct10" w:color="auto" w:fill="auto"/>
        <w:ind w:left="426"/>
        <w:jc w:val="both"/>
        <w:rPr>
          <w:rFonts w:asciiTheme="majorHAnsi" w:hAnsiTheme="majorHAnsi" w:cstheme="majorHAnsi"/>
          <w:b/>
          <w:bCs/>
          <w:sz w:val="22"/>
          <w:szCs w:val="22"/>
        </w:rPr>
      </w:pPr>
      <w:r w:rsidRPr="000D350E">
        <w:rPr>
          <w:rFonts w:asciiTheme="majorHAnsi" w:hAnsiTheme="majorHAnsi" w:cstheme="majorHAnsi"/>
          <w:b/>
          <w:bCs/>
          <w:sz w:val="22"/>
          <w:szCs w:val="22"/>
        </w:rPr>
        <w:t>What sources of data will we use to answer these questions?</w:t>
      </w:r>
    </w:p>
    <w:p w14:paraId="17E1254F" w14:textId="707767B2" w:rsidR="004B03BB" w:rsidRDefault="0061702C" w:rsidP="004B03BB">
      <w:pPr>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 xml:space="preserve">It is vital that the same sources of data are used across all </w:t>
      </w:r>
      <w:r w:rsidR="00262CFA" w:rsidRPr="000D350E">
        <w:rPr>
          <w:rFonts w:asciiTheme="majorHAnsi" w:hAnsiTheme="majorHAnsi" w:cstheme="majorHAnsi"/>
          <w:color w:val="000000"/>
          <w:sz w:val="22"/>
          <w:szCs w:val="22"/>
        </w:rPr>
        <w:t>selected</w:t>
      </w:r>
      <w:r w:rsidRPr="000D350E">
        <w:rPr>
          <w:rFonts w:asciiTheme="majorHAnsi" w:hAnsiTheme="majorHAnsi" w:cstheme="majorHAnsi"/>
          <w:color w:val="000000"/>
          <w:sz w:val="22"/>
          <w:szCs w:val="22"/>
        </w:rPr>
        <w:t xml:space="preserve"> countries. In this way, we can draw comparisons between them and conclusions for other countries in the Sub</w:t>
      </w:r>
      <w:r w:rsidR="00584899" w:rsidRPr="000D350E">
        <w:rPr>
          <w:rFonts w:asciiTheme="majorHAnsi" w:hAnsiTheme="majorHAnsi" w:cstheme="majorHAnsi"/>
          <w:color w:val="000000"/>
          <w:sz w:val="22"/>
          <w:szCs w:val="22"/>
        </w:rPr>
        <w:t>-</w:t>
      </w:r>
      <w:r w:rsidRPr="000D350E">
        <w:rPr>
          <w:rFonts w:asciiTheme="majorHAnsi" w:hAnsiTheme="majorHAnsi" w:cstheme="majorHAnsi"/>
          <w:color w:val="000000"/>
          <w:sz w:val="22"/>
          <w:szCs w:val="22"/>
        </w:rPr>
        <w:t xml:space="preserve">Saharan </w:t>
      </w:r>
      <w:proofErr w:type="gramStart"/>
      <w:r w:rsidRPr="000D350E">
        <w:rPr>
          <w:rFonts w:asciiTheme="majorHAnsi" w:hAnsiTheme="majorHAnsi" w:cstheme="majorHAnsi"/>
          <w:color w:val="000000"/>
          <w:sz w:val="22"/>
          <w:szCs w:val="22"/>
        </w:rPr>
        <w:t>region as a whole</w:t>
      </w:r>
      <w:proofErr w:type="gramEnd"/>
      <w:r w:rsidRPr="000D350E">
        <w:rPr>
          <w:rFonts w:asciiTheme="majorHAnsi" w:hAnsiTheme="majorHAnsi" w:cstheme="majorHAnsi"/>
          <w:color w:val="000000"/>
          <w:sz w:val="22"/>
          <w:szCs w:val="22"/>
        </w:rPr>
        <w:t xml:space="preserve">.  Limitations around data availability is likely to be a major factor in deciding what questions we can reasonably answer and where.   </w:t>
      </w:r>
    </w:p>
    <w:p w14:paraId="50C60C15" w14:textId="77777777" w:rsidR="00B44897" w:rsidRDefault="00B44897" w:rsidP="004B03BB">
      <w:pPr>
        <w:jc w:val="both"/>
        <w:rPr>
          <w:rFonts w:asciiTheme="majorHAnsi" w:hAnsiTheme="majorHAnsi" w:cstheme="majorHAnsi"/>
          <w:color w:val="000000"/>
          <w:sz w:val="22"/>
          <w:szCs w:val="22"/>
        </w:rPr>
      </w:pPr>
    </w:p>
    <w:p w14:paraId="67C1C9A4" w14:textId="0B9C364F" w:rsidR="00B44897" w:rsidRPr="00B44897" w:rsidRDefault="00B44897" w:rsidP="00B44897">
      <w:pPr>
        <w:shd w:val="clear" w:color="auto" w:fill="FFFFFF" w:themeFill="background1"/>
        <w:jc w:val="both"/>
        <w:textAlignment w:val="baseline"/>
        <w:rPr>
          <w:rFonts w:asciiTheme="majorHAnsi" w:hAnsiTheme="majorHAnsi" w:cstheme="majorHAnsi"/>
          <w:bCs/>
          <w:sz w:val="22"/>
          <w:szCs w:val="22"/>
        </w:rPr>
      </w:pPr>
      <w:r>
        <w:rPr>
          <w:rFonts w:asciiTheme="majorHAnsi" w:hAnsiTheme="majorHAnsi" w:cstheme="majorHAnsi"/>
          <w:bCs/>
          <w:sz w:val="22"/>
          <w:szCs w:val="22"/>
        </w:rPr>
        <w:t xml:space="preserve">We will use the national plans and associated budgets of the Global Alliance to End AIDS in Children as our starting point for identifying what funding is required in each country and what it needs to be spent on.  We acknowledge that Global Alliance plans do not always reflect the full cascade of programming required as they necessarily prioritize select core components only.  However, knowing whether these core components are adequately resources is a useful starting point. </w:t>
      </w:r>
    </w:p>
    <w:p w14:paraId="004C7885" w14:textId="77777777" w:rsidR="00CB49C9" w:rsidRPr="000D350E" w:rsidRDefault="00CB49C9" w:rsidP="001F7997">
      <w:pPr>
        <w:jc w:val="both"/>
        <w:rPr>
          <w:rFonts w:asciiTheme="majorHAnsi" w:hAnsiTheme="majorHAnsi" w:cstheme="majorHAnsi"/>
          <w:color w:val="000000"/>
          <w:sz w:val="22"/>
          <w:szCs w:val="22"/>
        </w:rPr>
      </w:pPr>
    </w:p>
    <w:p w14:paraId="0806817B" w14:textId="5D92B819" w:rsidR="00CB49C9" w:rsidRPr="000D350E" w:rsidRDefault="00CB49C9" w:rsidP="001F7997">
      <w:pPr>
        <w:jc w:val="both"/>
        <w:rPr>
          <w:rFonts w:asciiTheme="majorHAnsi" w:hAnsiTheme="majorHAnsi" w:cstheme="majorHAnsi"/>
          <w:bCs/>
          <w:sz w:val="22"/>
          <w:szCs w:val="22"/>
        </w:rPr>
      </w:pPr>
      <w:r w:rsidRPr="000D350E">
        <w:rPr>
          <w:rFonts w:asciiTheme="majorHAnsi" w:hAnsiTheme="majorHAnsi" w:cstheme="majorHAnsi"/>
          <w:color w:val="000000"/>
          <w:sz w:val="22"/>
          <w:szCs w:val="22"/>
        </w:rPr>
        <w:t xml:space="preserve">We anticipate that the following </w:t>
      </w:r>
      <w:r w:rsidR="00B44897">
        <w:rPr>
          <w:rFonts w:asciiTheme="majorHAnsi" w:hAnsiTheme="majorHAnsi" w:cstheme="majorHAnsi"/>
          <w:color w:val="000000"/>
          <w:sz w:val="22"/>
          <w:szCs w:val="22"/>
        </w:rPr>
        <w:t xml:space="preserve">additional </w:t>
      </w:r>
      <w:r w:rsidRPr="000D350E">
        <w:rPr>
          <w:rFonts w:asciiTheme="majorHAnsi" w:hAnsiTheme="majorHAnsi" w:cstheme="majorHAnsi"/>
          <w:color w:val="000000"/>
          <w:sz w:val="22"/>
          <w:szCs w:val="22"/>
        </w:rPr>
        <w:t>data sources will answer our questions and be widely available:</w:t>
      </w:r>
    </w:p>
    <w:p w14:paraId="6EA62894" w14:textId="77921F63" w:rsidR="0059293D" w:rsidRPr="000D350E" w:rsidRDefault="00F67AB5"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sz w:val="22"/>
          <w:szCs w:val="22"/>
        </w:rPr>
        <w:t>202</w:t>
      </w:r>
      <w:r w:rsidR="00C4091A" w:rsidRPr="000D350E">
        <w:rPr>
          <w:rFonts w:asciiTheme="majorHAnsi" w:hAnsiTheme="majorHAnsi" w:cstheme="majorHAnsi"/>
          <w:bCs/>
          <w:sz w:val="22"/>
          <w:szCs w:val="22"/>
        </w:rPr>
        <w:t>2</w:t>
      </w:r>
      <w:r w:rsidRPr="000D350E">
        <w:rPr>
          <w:rFonts w:asciiTheme="majorHAnsi" w:hAnsiTheme="majorHAnsi" w:cstheme="majorHAnsi"/>
          <w:bCs/>
          <w:sz w:val="22"/>
          <w:szCs w:val="22"/>
        </w:rPr>
        <w:t xml:space="preserve"> </w:t>
      </w:r>
      <w:r w:rsidR="0075207D" w:rsidRPr="000D350E">
        <w:rPr>
          <w:rFonts w:asciiTheme="majorHAnsi" w:hAnsiTheme="majorHAnsi" w:cstheme="majorHAnsi"/>
          <w:bCs/>
          <w:sz w:val="22"/>
          <w:szCs w:val="22"/>
        </w:rPr>
        <w:t>National government budget</w:t>
      </w:r>
      <w:r w:rsidR="00855399" w:rsidRPr="000D350E">
        <w:rPr>
          <w:rFonts w:asciiTheme="majorHAnsi" w:hAnsiTheme="majorHAnsi" w:cstheme="majorHAnsi"/>
          <w:bCs/>
          <w:sz w:val="22"/>
          <w:szCs w:val="22"/>
        </w:rPr>
        <w:t xml:space="preserve"> and expenditure reports</w:t>
      </w:r>
      <w:r w:rsidR="003C4237" w:rsidRPr="000D350E">
        <w:rPr>
          <w:rFonts w:asciiTheme="majorHAnsi" w:hAnsiTheme="majorHAnsi" w:cstheme="majorHAnsi"/>
          <w:bCs/>
          <w:sz w:val="22"/>
          <w:szCs w:val="22"/>
        </w:rPr>
        <w:t xml:space="preserve"> </w:t>
      </w:r>
      <w:r w:rsidR="00CB49C9" w:rsidRPr="000D350E">
        <w:rPr>
          <w:rFonts w:asciiTheme="majorHAnsi" w:hAnsiTheme="majorHAnsi" w:cstheme="majorHAnsi"/>
          <w:bCs/>
          <w:sz w:val="22"/>
          <w:szCs w:val="22"/>
        </w:rPr>
        <w:t xml:space="preserve">– such as </w:t>
      </w:r>
      <w:hyperlink r:id="rId17" w:history="1">
        <w:r w:rsidR="00CB49C9" w:rsidRPr="000D350E">
          <w:rPr>
            <w:rStyle w:val="Hyperlink"/>
            <w:rFonts w:asciiTheme="majorHAnsi" w:hAnsiTheme="majorHAnsi" w:cstheme="majorHAnsi"/>
            <w:bCs/>
            <w:sz w:val="22"/>
            <w:szCs w:val="22"/>
          </w:rPr>
          <w:t>this one</w:t>
        </w:r>
      </w:hyperlink>
      <w:r w:rsidR="00CB49C9" w:rsidRPr="000D350E">
        <w:rPr>
          <w:rFonts w:asciiTheme="majorHAnsi" w:hAnsiTheme="majorHAnsi" w:cstheme="majorHAnsi"/>
          <w:bCs/>
          <w:sz w:val="22"/>
          <w:szCs w:val="22"/>
        </w:rPr>
        <w:t xml:space="preserve"> from South Africa</w:t>
      </w:r>
      <w:r w:rsidR="003011BD" w:rsidRPr="000D350E">
        <w:rPr>
          <w:rStyle w:val="EndnoteReference"/>
          <w:rFonts w:asciiTheme="majorHAnsi" w:hAnsiTheme="majorHAnsi" w:cstheme="majorHAnsi"/>
          <w:bCs/>
          <w:sz w:val="22"/>
          <w:szCs w:val="22"/>
        </w:rPr>
        <w:endnoteReference w:id="11"/>
      </w:r>
      <w:r w:rsidR="00CB49C9" w:rsidRPr="000D350E">
        <w:rPr>
          <w:rFonts w:asciiTheme="majorHAnsi" w:hAnsiTheme="majorHAnsi" w:cstheme="majorHAnsi"/>
          <w:bCs/>
          <w:sz w:val="22"/>
          <w:szCs w:val="22"/>
        </w:rPr>
        <w:t>.</w:t>
      </w:r>
    </w:p>
    <w:p w14:paraId="0F391BAC" w14:textId="2D26484E" w:rsidR="007C5F9F" w:rsidRPr="000D350E" w:rsidRDefault="0059293D"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sz w:val="22"/>
          <w:szCs w:val="22"/>
        </w:rPr>
        <w:t>2022 PEPFAR</w:t>
      </w:r>
      <w:r w:rsidR="007C5F9F" w:rsidRPr="000D350E">
        <w:rPr>
          <w:rFonts w:asciiTheme="majorHAnsi" w:hAnsiTheme="majorHAnsi" w:cstheme="majorHAnsi"/>
          <w:bCs/>
          <w:sz w:val="22"/>
          <w:szCs w:val="22"/>
        </w:rPr>
        <w:t xml:space="preserve"> country operational plans</w:t>
      </w:r>
      <w:r w:rsidR="002057C6" w:rsidRPr="000D350E">
        <w:rPr>
          <w:rFonts w:asciiTheme="majorHAnsi" w:hAnsiTheme="majorHAnsi" w:cstheme="majorHAnsi"/>
          <w:bCs/>
          <w:sz w:val="22"/>
          <w:szCs w:val="22"/>
        </w:rPr>
        <w:t xml:space="preserve"> </w:t>
      </w:r>
      <w:r w:rsidR="007C5F9F" w:rsidRPr="000D350E">
        <w:rPr>
          <w:rFonts w:asciiTheme="majorHAnsi" w:hAnsiTheme="majorHAnsi" w:cstheme="majorHAnsi"/>
          <w:bCs/>
          <w:sz w:val="22"/>
          <w:szCs w:val="22"/>
        </w:rPr>
        <w:t xml:space="preserve">– such as </w:t>
      </w:r>
      <w:hyperlink r:id="rId18" w:history="1">
        <w:r w:rsidR="007C5F9F" w:rsidRPr="000D350E">
          <w:rPr>
            <w:rStyle w:val="Hyperlink"/>
            <w:rFonts w:asciiTheme="majorHAnsi" w:hAnsiTheme="majorHAnsi" w:cstheme="majorHAnsi"/>
            <w:bCs/>
            <w:sz w:val="22"/>
            <w:szCs w:val="22"/>
          </w:rPr>
          <w:t>this one</w:t>
        </w:r>
      </w:hyperlink>
      <w:r w:rsidR="007C5F9F" w:rsidRPr="000D350E">
        <w:rPr>
          <w:rFonts w:asciiTheme="majorHAnsi" w:hAnsiTheme="majorHAnsi" w:cstheme="majorHAnsi"/>
          <w:bCs/>
          <w:sz w:val="22"/>
          <w:szCs w:val="22"/>
        </w:rPr>
        <w:t xml:space="preserve"> from South Africa</w:t>
      </w:r>
      <w:r w:rsidR="007C5F9F" w:rsidRPr="000D350E">
        <w:rPr>
          <w:rStyle w:val="EndnoteReference"/>
          <w:rFonts w:asciiTheme="majorHAnsi" w:hAnsiTheme="majorHAnsi" w:cstheme="majorHAnsi"/>
          <w:bCs/>
          <w:sz w:val="22"/>
          <w:szCs w:val="22"/>
        </w:rPr>
        <w:endnoteReference w:id="12"/>
      </w:r>
      <w:r w:rsidR="007C5F9F" w:rsidRPr="000D350E">
        <w:rPr>
          <w:rFonts w:asciiTheme="majorHAnsi" w:hAnsiTheme="majorHAnsi" w:cstheme="majorHAnsi"/>
          <w:bCs/>
          <w:sz w:val="22"/>
          <w:szCs w:val="22"/>
        </w:rPr>
        <w:t>.</w:t>
      </w:r>
      <w:r w:rsidRPr="000D350E">
        <w:rPr>
          <w:rFonts w:asciiTheme="majorHAnsi" w:hAnsiTheme="majorHAnsi" w:cstheme="majorHAnsi"/>
          <w:bCs/>
          <w:sz w:val="22"/>
          <w:szCs w:val="22"/>
        </w:rPr>
        <w:t xml:space="preserve"> </w:t>
      </w:r>
    </w:p>
    <w:p w14:paraId="34692D7F" w14:textId="688A1E6D" w:rsidR="007C5F9F" w:rsidRPr="000D350E" w:rsidRDefault="00000000" w:rsidP="00876D84">
      <w:pPr>
        <w:pStyle w:val="ListParagraph"/>
        <w:numPr>
          <w:ilvl w:val="1"/>
          <w:numId w:val="32"/>
        </w:numPr>
        <w:ind w:left="709" w:hanging="643"/>
        <w:jc w:val="both"/>
        <w:rPr>
          <w:rFonts w:asciiTheme="majorHAnsi" w:hAnsiTheme="majorHAnsi" w:cstheme="majorHAnsi"/>
          <w:bCs/>
          <w:sz w:val="22"/>
          <w:szCs w:val="22"/>
        </w:rPr>
      </w:pPr>
      <w:hyperlink r:id="rId19" w:history="1">
        <w:r w:rsidR="007C5F9F" w:rsidRPr="000D350E">
          <w:rPr>
            <w:rStyle w:val="Hyperlink"/>
            <w:rFonts w:asciiTheme="majorHAnsi" w:hAnsiTheme="majorHAnsi" w:cstheme="majorHAnsi"/>
            <w:bCs/>
            <w:sz w:val="22"/>
            <w:szCs w:val="22"/>
          </w:rPr>
          <w:t xml:space="preserve">PEPFAR </w:t>
        </w:r>
        <w:r w:rsidR="002057C6" w:rsidRPr="000D350E">
          <w:rPr>
            <w:rStyle w:val="Hyperlink"/>
            <w:rFonts w:asciiTheme="majorHAnsi" w:hAnsiTheme="majorHAnsi" w:cstheme="majorHAnsi"/>
            <w:bCs/>
            <w:sz w:val="22"/>
            <w:szCs w:val="22"/>
          </w:rPr>
          <w:t>Panorama Spotlight</w:t>
        </w:r>
      </w:hyperlink>
      <w:r w:rsidR="002057C6" w:rsidRPr="000D350E">
        <w:rPr>
          <w:rFonts w:asciiTheme="majorHAnsi" w:hAnsiTheme="majorHAnsi" w:cstheme="majorHAnsi"/>
          <w:bCs/>
          <w:sz w:val="22"/>
          <w:szCs w:val="22"/>
        </w:rPr>
        <w:t xml:space="preserve"> detailing 2022 country disbursements</w:t>
      </w:r>
      <w:r w:rsidR="002057C6" w:rsidRPr="000D350E">
        <w:rPr>
          <w:rStyle w:val="EndnoteReference"/>
          <w:rFonts w:asciiTheme="majorHAnsi" w:hAnsiTheme="majorHAnsi" w:cstheme="majorHAnsi"/>
          <w:bCs/>
          <w:sz w:val="22"/>
          <w:szCs w:val="22"/>
        </w:rPr>
        <w:endnoteReference w:id="13"/>
      </w:r>
    </w:p>
    <w:p w14:paraId="6A6C54DE" w14:textId="135D386C" w:rsidR="00263575" w:rsidRPr="000D350E" w:rsidRDefault="00000000" w:rsidP="00876D84">
      <w:pPr>
        <w:pStyle w:val="ListParagraph"/>
        <w:numPr>
          <w:ilvl w:val="1"/>
          <w:numId w:val="32"/>
        </w:numPr>
        <w:ind w:left="709" w:hanging="643"/>
        <w:jc w:val="both"/>
        <w:rPr>
          <w:rFonts w:asciiTheme="majorHAnsi" w:hAnsiTheme="majorHAnsi" w:cstheme="majorHAnsi"/>
          <w:bCs/>
          <w:sz w:val="22"/>
          <w:szCs w:val="22"/>
        </w:rPr>
      </w:pPr>
      <w:hyperlink r:id="rId20" w:history="1">
        <w:r w:rsidR="00263575" w:rsidRPr="000D350E">
          <w:rPr>
            <w:rStyle w:val="Hyperlink"/>
            <w:rFonts w:asciiTheme="majorHAnsi" w:hAnsiTheme="majorHAnsi" w:cstheme="majorHAnsi"/>
            <w:bCs/>
            <w:sz w:val="22"/>
            <w:szCs w:val="22"/>
          </w:rPr>
          <w:t>UNAIDS Financial Dashboard</w:t>
        </w:r>
      </w:hyperlink>
      <w:r w:rsidR="00263575" w:rsidRPr="000D350E">
        <w:rPr>
          <w:rStyle w:val="EndnoteReference"/>
          <w:rFonts w:asciiTheme="majorHAnsi" w:hAnsiTheme="majorHAnsi" w:cstheme="majorHAnsi"/>
          <w:bCs/>
          <w:sz w:val="22"/>
          <w:szCs w:val="22"/>
        </w:rPr>
        <w:endnoteReference w:id="14"/>
      </w:r>
      <w:r w:rsidR="00263575" w:rsidRPr="000D350E">
        <w:rPr>
          <w:rFonts w:asciiTheme="majorHAnsi" w:hAnsiTheme="majorHAnsi" w:cstheme="majorHAnsi"/>
          <w:bCs/>
          <w:sz w:val="22"/>
          <w:szCs w:val="22"/>
        </w:rPr>
        <w:t>.</w:t>
      </w:r>
    </w:p>
    <w:p w14:paraId="23B24EEC" w14:textId="2AAE2C70" w:rsidR="00B10428" w:rsidRPr="000D350E" w:rsidRDefault="00B10428"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sz w:val="22"/>
          <w:szCs w:val="22"/>
        </w:rPr>
        <w:t xml:space="preserve">The </w:t>
      </w:r>
      <w:hyperlink r:id="rId21" w:history="1">
        <w:r w:rsidRPr="000D350E">
          <w:rPr>
            <w:rStyle w:val="Hyperlink"/>
            <w:rFonts w:asciiTheme="majorHAnsi" w:hAnsiTheme="majorHAnsi" w:cstheme="majorHAnsi"/>
            <w:bCs/>
            <w:sz w:val="22"/>
            <w:szCs w:val="22"/>
          </w:rPr>
          <w:t>Global Fund Funding Landscape Tables</w:t>
        </w:r>
      </w:hyperlink>
      <w:r w:rsidRPr="000D350E">
        <w:rPr>
          <w:rStyle w:val="EndnoteReference"/>
          <w:rFonts w:asciiTheme="majorHAnsi" w:hAnsiTheme="majorHAnsi" w:cstheme="majorHAnsi"/>
          <w:bCs/>
          <w:sz w:val="22"/>
          <w:szCs w:val="22"/>
        </w:rPr>
        <w:endnoteReference w:id="15"/>
      </w:r>
      <w:r w:rsidRPr="000D350E">
        <w:rPr>
          <w:rFonts w:asciiTheme="majorHAnsi" w:hAnsiTheme="majorHAnsi" w:cstheme="majorHAnsi"/>
          <w:bCs/>
          <w:sz w:val="22"/>
          <w:szCs w:val="22"/>
        </w:rPr>
        <w:t xml:space="preserve"> completed by countries applying for funds.</w:t>
      </w:r>
    </w:p>
    <w:p w14:paraId="44D8C625" w14:textId="71966183" w:rsidR="002057C6" w:rsidRPr="000D350E" w:rsidRDefault="007C5F9F"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sz w:val="22"/>
          <w:szCs w:val="22"/>
        </w:rPr>
        <w:t>202</w:t>
      </w:r>
      <w:r w:rsidR="002057C6" w:rsidRPr="000D350E">
        <w:rPr>
          <w:rFonts w:asciiTheme="majorHAnsi" w:hAnsiTheme="majorHAnsi" w:cstheme="majorHAnsi"/>
          <w:bCs/>
          <w:sz w:val="22"/>
          <w:szCs w:val="22"/>
        </w:rPr>
        <w:t>3</w:t>
      </w:r>
      <w:r w:rsidRPr="000D350E">
        <w:rPr>
          <w:rFonts w:asciiTheme="majorHAnsi" w:hAnsiTheme="majorHAnsi" w:cstheme="majorHAnsi"/>
          <w:bCs/>
          <w:sz w:val="22"/>
          <w:szCs w:val="22"/>
        </w:rPr>
        <w:t xml:space="preserve"> Global Fund </w:t>
      </w:r>
      <w:r w:rsidR="002057C6" w:rsidRPr="000D350E">
        <w:rPr>
          <w:rFonts w:asciiTheme="majorHAnsi" w:hAnsiTheme="majorHAnsi" w:cstheme="majorHAnsi"/>
          <w:bCs/>
          <w:sz w:val="22"/>
          <w:szCs w:val="22"/>
        </w:rPr>
        <w:t xml:space="preserve">national grant </w:t>
      </w:r>
      <w:r w:rsidRPr="000D350E">
        <w:rPr>
          <w:rFonts w:asciiTheme="majorHAnsi" w:hAnsiTheme="majorHAnsi" w:cstheme="majorHAnsi"/>
          <w:bCs/>
          <w:sz w:val="22"/>
          <w:szCs w:val="22"/>
        </w:rPr>
        <w:t xml:space="preserve">applications </w:t>
      </w:r>
      <w:r w:rsidR="002057C6" w:rsidRPr="000D350E">
        <w:rPr>
          <w:rFonts w:asciiTheme="majorHAnsi" w:hAnsiTheme="majorHAnsi" w:cstheme="majorHAnsi"/>
          <w:bCs/>
          <w:sz w:val="22"/>
          <w:szCs w:val="22"/>
        </w:rPr>
        <w:t xml:space="preserve">and the </w:t>
      </w:r>
      <w:r w:rsidR="003C4237" w:rsidRPr="000D350E">
        <w:rPr>
          <w:rFonts w:asciiTheme="majorHAnsi" w:hAnsiTheme="majorHAnsi" w:cstheme="majorHAnsi"/>
          <w:bCs/>
          <w:sz w:val="22"/>
          <w:szCs w:val="22"/>
        </w:rPr>
        <w:t xml:space="preserve">forthcoming </w:t>
      </w:r>
      <w:r w:rsidR="002057C6" w:rsidRPr="000D350E">
        <w:rPr>
          <w:rFonts w:asciiTheme="majorHAnsi" w:hAnsiTheme="majorHAnsi" w:cstheme="majorHAnsi"/>
          <w:bCs/>
          <w:sz w:val="22"/>
          <w:szCs w:val="22"/>
        </w:rPr>
        <w:t>associated disbursements.</w:t>
      </w:r>
    </w:p>
    <w:p w14:paraId="77E5AE4C" w14:textId="77777777" w:rsidR="00113E05" w:rsidRPr="000D350E" w:rsidRDefault="00CB49C9"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color w:val="201F1E"/>
          <w:sz w:val="22"/>
          <w:szCs w:val="22"/>
        </w:rPr>
        <w:t>Recent National AIDS Spending Assessments</w:t>
      </w:r>
      <w:r w:rsidRPr="000D350E">
        <w:rPr>
          <w:rStyle w:val="EndnoteReference"/>
          <w:rFonts w:asciiTheme="majorHAnsi" w:hAnsiTheme="majorHAnsi" w:cstheme="majorHAnsi"/>
          <w:color w:val="201F1E"/>
          <w:sz w:val="22"/>
          <w:szCs w:val="22"/>
        </w:rPr>
        <w:endnoteReference w:id="16"/>
      </w:r>
      <w:r w:rsidRPr="000D350E">
        <w:rPr>
          <w:rFonts w:asciiTheme="majorHAnsi" w:hAnsiTheme="majorHAnsi" w:cstheme="majorHAnsi"/>
          <w:color w:val="201F1E"/>
          <w:sz w:val="22"/>
          <w:szCs w:val="22"/>
        </w:rPr>
        <w:t>. N.B. only the following Global Alliance priority countries have conducted them in the last 5 years: Nigeria 2018; Uganda 2019; South Africa 2020; and Mozambique 2018).</w:t>
      </w:r>
    </w:p>
    <w:p w14:paraId="51A84C56" w14:textId="6406E756" w:rsidR="0059293D" w:rsidRPr="000D350E" w:rsidRDefault="0059293D"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sz w:val="22"/>
          <w:szCs w:val="22"/>
        </w:rPr>
        <w:t xml:space="preserve">Modelling of cost savings and other benefits of case </w:t>
      </w:r>
      <w:proofErr w:type="gramStart"/>
      <w:r w:rsidRPr="000D350E">
        <w:rPr>
          <w:rFonts w:asciiTheme="majorHAnsi" w:hAnsiTheme="majorHAnsi" w:cstheme="majorHAnsi"/>
          <w:bCs/>
          <w:sz w:val="22"/>
          <w:szCs w:val="22"/>
        </w:rPr>
        <w:t>finding</w:t>
      </w:r>
      <w:proofErr w:type="gramEnd"/>
      <w:r w:rsidR="002057C6" w:rsidRPr="000D350E">
        <w:rPr>
          <w:rFonts w:asciiTheme="majorHAnsi" w:hAnsiTheme="majorHAnsi" w:cstheme="majorHAnsi"/>
          <w:bCs/>
          <w:sz w:val="22"/>
          <w:szCs w:val="22"/>
        </w:rPr>
        <w:t xml:space="preserve"> and early treatment</w:t>
      </w:r>
      <w:r w:rsidRPr="000D350E">
        <w:rPr>
          <w:rFonts w:asciiTheme="majorHAnsi" w:hAnsiTheme="majorHAnsi" w:cstheme="majorHAnsi"/>
          <w:bCs/>
          <w:sz w:val="22"/>
          <w:szCs w:val="22"/>
        </w:rPr>
        <w:t xml:space="preserve"> generated by the Cost-</w:t>
      </w:r>
      <w:r w:rsidRPr="000D350E">
        <w:rPr>
          <w:rFonts w:asciiTheme="majorHAnsi" w:hAnsiTheme="majorHAnsi" w:cstheme="majorHAnsi"/>
          <w:bCs/>
          <w:color w:val="000000" w:themeColor="text1"/>
          <w:sz w:val="22"/>
          <w:szCs w:val="22"/>
        </w:rPr>
        <w:t>Effectiveness of Preventing AIDS Model (CEPAC)</w:t>
      </w:r>
      <w:r w:rsidRPr="000D350E">
        <w:rPr>
          <w:rStyle w:val="EndnoteReference"/>
          <w:rFonts w:asciiTheme="majorHAnsi" w:hAnsiTheme="majorHAnsi" w:cstheme="majorHAnsi"/>
          <w:bCs/>
          <w:color w:val="000000" w:themeColor="text1"/>
          <w:sz w:val="22"/>
          <w:szCs w:val="22"/>
        </w:rPr>
        <w:endnoteReference w:id="17"/>
      </w:r>
      <w:r w:rsidRPr="000D350E">
        <w:rPr>
          <w:rFonts w:asciiTheme="majorHAnsi" w:hAnsiTheme="majorHAnsi" w:cstheme="majorHAnsi"/>
          <w:bCs/>
          <w:color w:val="000000" w:themeColor="text1"/>
          <w:sz w:val="22"/>
          <w:szCs w:val="22"/>
        </w:rPr>
        <w:t xml:space="preserve">.  </w:t>
      </w:r>
    </w:p>
    <w:p w14:paraId="25C01A0E" w14:textId="196C1384" w:rsidR="00263575" w:rsidRPr="000D350E" w:rsidRDefault="00263575"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color w:val="000000" w:themeColor="text1"/>
          <w:sz w:val="22"/>
          <w:szCs w:val="22"/>
        </w:rPr>
        <w:t>The Funders Concerned About AIDS annual review of HIV spending from private trusts and foundations</w:t>
      </w:r>
      <w:r w:rsidRPr="000D350E">
        <w:rPr>
          <w:rStyle w:val="EndnoteReference"/>
          <w:rFonts w:asciiTheme="majorHAnsi" w:hAnsiTheme="majorHAnsi" w:cstheme="majorHAnsi"/>
          <w:bCs/>
          <w:color w:val="000000" w:themeColor="text1"/>
          <w:sz w:val="22"/>
          <w:szCs w:val="22"/>
        </w:rPr>
        <w:endnoteReference w:id="18"/>
      </w:r>
      <w:r w:rsidRPr="000D350E">
        <w:rPr>
          <w:rFonts w:asciiTheme="majorHAnsi" w:hAnsiTheme="majorHAnsi" w:cstheme="majorHAnsi"/>
          <w:bCs/>
          <w:color w:val="000000" w:themeColor="text1"/>
          <w:sz w:val="22"/>
          <w:szCs w:val="22"/>
        </w:rPr>
        <w:t>.</w:t>
      </w:r>
    </w:p>
    <w:p w14:paraId="0E18EEDD" w14:textId="70713FC3" w:rsidR="00033F90" w:rsidRPr="000D350E" w:rsidRDefault="00F01346"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bCs/>
          <w:color w:val="000000" w:themeColor="text1"/>
          <w:sz w:val="22"/>
          <w:szCs w:val="22"/>
        </w:rPr>
        <w:t xml:space="preserve">Sherr, C et al (2023) </w:t>
      </w:r>
      <w:r w:rsidR="00033F90" w:rsidRPr="000D350E">
        <w:rPr>
          <w:rFonts w:asciiTheme="majorHAnsi" w:hAnsiTheme="majorHAnsi" w:cstheme="majorHAnsi"/>
          <w:bCs/>
          <w:i/>
          <w:iCs/>
          <w:color w:val="000000" w:themeColor="text1"/>
          <w:sz w:val="22"/>
          <w:szCs w:val="22"/>
        </w:rPr>
        <w:t>Understanding Accelerators to Improve SDG-related outcomes for Adolescents</w:t>
      </w:r>
      <w:r w:rsidR="00033F90" w:rsidRPr="000D350E">
        <w:rPr>
          <w:rStyle w:val="EndnoteReference"/>
          <w:rFonts w:asciiTheme="majorHAnsi" w:hAnsiTheme="majorHAnsi" w:cstheme="majorHAnsi"/>
          <w:bCs/>
          <w:color w:val="000000" w:themeColor="text1"/>
          <w:sz w:val="22"/>
          <w:szCs w:val="22"/>
        </w:rPr>
        <w:endnoteReference w:id="19"/>
      </w:r>
    </w:p>
    <w:p w14:paraId="7B1F171A" w14:textId="66170B94" w:rsidR="00EF7D81" w:rsidRPr="000D350E" w:rsidRDefault="00EF7D81" w:rsidP="00876D84">
      <w:pPr>
        <w:pStyle w:val="ListParagraph"/>
        <w:numPr>
          <w:ilvl w:val="1"/>
          <w:numId w:val="32"/>
        </w:numPr>
        <w:ind w:left="709" w:hanging="643"/>
        <w:jc w:val="both"/>
        <w:rPr>
          <w:rFonts w:asciiTheme="majorHAnsi" w:hAnsiTheme="majorHAnsi" w:cstheme="majorHAnsi"/>
          <w:bCs/>
          <w:sz w:val="22"/>
          <w:szCs w:val="22"/>
        </w:rPr>
      </w:pPr>
      <w:r w:rsidRPr="000D350E">
        <w:rPr>
          <w:rFonts w:asciiTheme="majorHAnsi" w:hAnsiTheme="majorHAnsi" w:cstheme="majorHAnsi"/>
          <w:sz w:val="22"/>
          <w:szCs w:val="22"/>
        </w:rPr>
        <w:t xml:space="preserve">Watts, C (2018) </w:t>
      </w:r>
      <w:r w:rsidRPr="000D350E">
        <w:rPr>
          <w:rFonts w:asciiTheme="majorHAnsi" w:hAnsiTheme="majorHAnsi" w:cstheme="majorHAnsi"/>
          <w:i/>
          <w:iCs/>
          <w:sz w:val="22"/>
          <w:szCs w:val="22"/>
        </w:rPr>
        <w:t>Two Years and Counting: Breaking down silos to reach the most vulnerable.</w:t>
      </w:r>
      <w:r w:rsidRPr="000D350E">
        <w:rPr>
          <w:rStyle w:val="EndnoteReference"/>
          <w:rFonts w:asciiTheme="majorHAnsi" w:hAnsiTheme="majorHAnsi" w:cstheme="majorHAnsi"/>
          <w:i/>
          <w:iCs/>
          <w:sz w:val="22"/>
          <w:szCs w:val="22"/>
        </w:rPr>
        <w:endnoteReference w:id="20"/>
      </w:r>
      <w:r w:rsidRPr="000D350E">
        <w:rPr>
          <w:rFonts w:asciiTheme="majorHAnsi" w:hAnsiTheme="majorHAnsi" w:cstheme="majorHAnsi"/>
          <w:sz w:val="22"/>
          <w:szCs w:val="22"/>
        </w:rPr>
        <w:t xml:space="preserve">  </w:t>
      </w:r>
    </w:p>
    <w:p w14:paraId="36F18FD4" w14:textId="77777777" w:rsidR="00D1368B" w:rsidRPr="000D350E" w:rsidRDefault="00D1368B" w:rsidP="001A055E">
      <w:pPr>
        <w:jc w:val="both"/>
        <w:rPr>
          <w:rFonts w:asciiTheme="majorHAnsi" w:hAnsiTheme="majorHAnsi" w:cstheme="majorHAnsi"/>
          <w:bCs/>
          <w:color w:val="000000" w:themeColor="text1"/>
          <w:sz w:val="22"/>
          <w:szCs w:val="22"/>
        </w:rPr>
      </w:pPr>
    </w:p>
    <w:p w14:paraId="1B9FD65E" w14:textId="02C7681B" w:rsidR="001A055E" w:rsidRPr="000D350E" w:rsidRDefault="001A055E" w:rsidP="001A055E">
      <w:pPr>
        <w:jc w:val="both"/>
        <w:rPr>
          <w:rFonts w:asciiTheme="majorHAnsi" w:hAnsiTheme="majorHAnsi" w:cstheme="majorHAnsi"/>
          <w:bCs/>
          <w:color w:val="000000" w:themeColor="text1"/>
          <w:sz w:val="22"/>
          <w:szCs w:val="22"/>
        </w:rPr>
      </w:pPr>
      <w:r w:rsidRPr="000D350E">
        <w:rPr>
          <w:rFonts w:asciiTheme="majorHAnsi" w:hAnsiTheme="majorHAnsi" w:cstheme="majorHAnsi"/>
          <w:bCs/>
          <w:color w:val="000000" w:themeColor="text1"/>
          <w:sz w:val="22"/>
          <w:szCs w:val="22"/>
        </w:rPr>
        <w:t>N.B. Since m</w:t>
      </w:r>
      <w:r w:rsidR="00362188" w:rsidRPr="000D350E">
        <w:rPr>
          <w:rFonts w:asciiTheme="majorHAnsi" w:hAnsiTheme="majorHAnsi" w:cstheme="majorHAnsi"/>
          <w:bCs/>
          <w:color w:val="000000" w:themeColor="text1"/>
          <w:sz w:val="22"/>
          <w:szCs w:val="22"/>
        </w:rPr>
        <w:t>ost funding is recorded along broad lines – such as ‘social care</w:t>
      </w:r>
      <w:r w:rsidRPr="000D350E">
        <w:rPr>
          <w:rFonts w:asciiTheme="majorHAnsi" w:hAnsiTheme="majorHAnsi" w:cstheme="majorHAnsi"/>
          <w:bCs/>
          <w:color w:val="000000" w:themeColor="text1"/>
          <w:sz w:val="22"/>
          <w:szCs w:val="22"/>
        </w:rPr>
        <w:t>,</w:t>
      </w:r>
      <w:r w:rsidR="00362188" w:rsidRPr="000D350E">
        <w:rPr>
          <w:rFonts w:asciiTheme="majorHAnsi" w:hAnsiTheme="majorHAnsi" w:cstheme="majorHAnsi"/>
          <w:bCs/>
          <w:color w:val="000000" w:themeColor="text1"/>
          <w:sz w:val="22"/>
          <w:szCs w:val="22"/>
        </w:rPr>
        <w:t>’</w:t>
      </w:r>
      <w:r w:rsidRPr="000D350E">
        <w:rPr>
          <w:rFonts w:asciiTheme="majorHAnsi" w:hAnsiTheme="majorHAnsi" w:cstheme="majorHAnsi"/>
          <w:bCs/>
          <w:color w:val="000000" w:themeColor="text1"/>
          <w:sz w:val="22"/>
          <w:szCs w:val="22"/>
        </w:rPr>
        <w:t xml:space="preserve"> ‘education’</w:t>
      </w:r>
      <w:r w:rsidR="00362188" w:rsidRPr="000D350E">
        <w:rPr>
          <w:rFonts w:asciiTheme="majorHAnsi" w:hAnsiTheme="majorHAnsi" w:cstheme="majorHAnsi"/>
          <w:bCs/>
          <w:color w:val="000000" w:themeColor="text1"/>
          <w:sz w:val="22"/>
          <w:szCs w:val="22"/>
        </w:rPr>
        <w:t xml:space="preserve"> or ‘health’</w:t>
      </w:r>
      <w:r w:rsidRPr="000D350E">
        <w:rPr>
          <w:rFonts w:asciiTheme="majorHAnsi" w:hAnsiTheme="majorHAnsi" w:cstheme="majorHAnsi"/>
          <w:bCs/>
          <w:color w:val="000000" w:themeColor="text1"/>
          <w:sz w:val="22"/>
          <w:szCs w:val="22"/>
        </w:rPr>
        <w:t xml:space="preserve"> – we will need to agree in the methodology what proportion of broader expenditure can be reasonably attributed to serving HIV-affected children and adolescents.   </w:t>
      </w:r>
      <w:r w:rsidR="001A5CA9" w:rsidRPr="000D350E">
        <w:rPr>
          <w:rFonts w:asciiTheme="majorHAnsi" w:hAnsiTheme="majorHAnsi" w:cstheme="majorHAnsi"/>
          <w:bCs/>
          <w:color w:val="000000" w:themeColor="text1"/>
          <w:sz w:val="22"/>
          <w:szCs w:val="22"/>
        </w:rPr>
        <w:t>This includes expenditure on strengthening health systems and human resources.</w:t>
      </w:r>
    </w:p>
    <w:p w14:paraId="37B331F4" w14:textId="77777777" w:rsidR="001A055E" w:rsidRPr="000D350E" w:rsidRDefault="001A055E" w:rsidP="001A055E">
      <w:pPr>
        <w:jc w:val="both"/>
        <w:rPr>
          <w:rFonts w:asciiTheme="majorHAnsi" w:hAnsiTheme="majorHAnsi" w:cstheme="majorHAnsi"/>
          <w:bCs/>
          <w:color w:val="000000" w:themeColor="text1"/>
          <w:sz w:val="22"/>
          <w:szCs w:val="22"/>
        </w:rPr>
      </w:pPr>
    </w:p>
    <w:p w14:paraId="32492812" w14:textId="54670605" w:rsidR="00362188" w:rsidRPr="000D350E" w:rsidRDefault="001A055E" w:rsidP="001A055E">
      <w:pPr>
        <w:jc w:val="both"/>
        <w:rPr>
          <w:rFonts w:asciiTheme="majorHAnsi" w:hAnsiTheme="majorHAnsi" w:cstheme="majorHAnsi"/>
          <w:bCs/>
          <w:color w:val="000000" w:themeColor="text1"/>
          <w:sz w:val="22"/>
          <w:szCs w:val="22"/>
        </w:rPr>
      </w:pPr>
      <w:r w:rsidRPr="000D350E">
        <w:rPr>
          <w:rFonts w:asciiTheme="majorHAnsi" w:hAnsiTheme="majorHAnsi" w:cstheme="majorHAnsi"/>
          <w:bCs/>
          <w:color w:val="000000" w:themeColor="text1"/>
          <w:sz w:val="22"/>
          <w:szCs w:val="22"/>
        </w:rPr>
        <w:t xml:space="preserve">N.B. </w:t>
      </w:r>
      <w:r w:rsidR="00362188" w:rsidRPr="000D350E">
        <w:rPr>
          <w:rFonts w:asciiTheme="majorHAnsi" w:hAnsiTheme="majorHAnsi" w:cstheme="majorHAnsi"/>
          <w:bCs/>
          <w:color w:val="000000" w:themeColor="text1"/>
          <w:sz w:val="22"/>
          <w:szCs w:val="22"/>
        </w:rPr>
        <w:t xml:space="preserve">The issue of whether there is a funding gap is critical. But it is also complex.  There is no </w:t>
      </w:r>
      <w:r w:rsidR="00E82A7F" w:rsidRPr="000D350E">
        <w:rPr>
          <w:rFonts w:asciiTheme="majorHAnsi" w:hAnsiTheme="majorHAnsi" w:cstheme="majorHAnsi"/>
          <w:bCs/>
          <w:color w:val="000000" w:themeColor="text1"/>
          <w:sz w:val="22"/>
          <w:szCs w:val="22"/>
        </w:rPr>
        <w:t xml:space="preserve">universally </w:t>
      </w:r>
      <w:r w:rsidR="00362188" w:rsidRPr="000D350E">
        <w:rPr>
          <w:rFonts w:asciiTheme="majorHAnsi" w:hAnsiTheme="majorHAnsi" w:cstheme="majorHAnsi"/>
          <w:bCs/>
          <w:color w:val="000000" w:themeColor="text1"/>
          <w:sz w:val="22"/>
          <w:szCs w:val="22"/>
        </w:rPr>
        <w:t xml:space="preserve">agreed method for calculating how much funding is needed to achieve HIV and other targets. </w:t>
      </w:r>
      <w:r w:rsidR="00E82A7F" w:rsidRPr="000D350E">
        <w:rPr>
          <w:rFonts w:asciiTheme="majorHAnsi" w:hAnsiTheme="majorHAnsi" w:cstheme="majorHAnsi"/>
          <w:bCs/>
          <w:color w:val="000000" w:themeColor="text1"/>
          <w:sz w:val="22"/>
          <w:szCs w:val="22"/>
        </w:rPr>
        <w:t>Instead</w:t>
      </w:r>
      <w:r w:rsidR="00362188" w:rsidRPr="000D350E">
        <w:rPr>
          <w:rFonts w:asciiTheme="majorHAnsi" w:hAnsiTheme="majorHAnsi" w:cstheme="majorHAnsi"/>
          <w:bCs/>
          <w:color w:val="000000" w:themeColor="text1"/>
          <w:sz w:val="22"/>
          <w:szCs w:val="22"/>
        </w:rPr>
        <w:t xml:space="preserve">, </w:t>
      </w:r>
      <w:r w:rsidR="00E82A7F" w:rsidRPr="000D350E">
        <w:rPr>
          <w:rFonts w:asciiTheme="majorHAnsi" w:hAnsiTheme="majorHAnsi" w:cstheme="majorHAnsi"/>
          <w:bCs/>
          <w:color w:val="000000" w:themeColor="text1"/>
          <w:sz w:val="22"/>
          <w:szCs w:val="22"/>
        </w:rPr>
        <w:t xml:space="preserve">each country decides </w:t>
      </w:r>
      <w:r w:rsidR="00362188" w:rsidRPr="000D350E">
        <w:rPr>
          <w:rFonts w:asciiTheme="majorHAnsi" w:hAnsiTheme="majorHAnsi" w:cstheme="majorHAnsi"/>
          <w:bCs/>
          <w:color w:val="000000" w:themeColor="text1"/>
          <w:sz w:val="22"/>
          <w:szCs w:val="22"/>
        </w:rPr>
        <w:t>what essential services are required to meet the needs of the local child population and how much they cost</w:t>
      </w:r>
      <w:r w:rsidR="00E82A7F" w:rsidRPr="000D350E">
        <w:rPr>
          <w:rFonts w:asciiTheme="majorHAnsi" w:hAnsiTheme="majorHAnsi" w:cstheme="majorHAnsi"/>
          <w:bCs/>
          <w:color w:val="000000" w:themeColor="text1"/>
          <w:sz w:val="22"/>
          <w:szCs w:val="22"/>
        </w:rPr>
        <w:t xml:space="preserve">. </w:t>
      </w:r>
      <w:r w:rsidR="00362188" w:rsidRPr="000D350E">
        <w:rPr>
          <w:rFonts w:asciiTheme="majorHAnsi" w:hAnsiTheme="majorHAnsi" w:cstheme="majorHAnsi"/>
          <w:bCs/>
          <w:color w:val="000000" w:themeColor="text1"/>
          <w:sz w:val="22"/>
          <w:szCs w:val="22"/>
        </w:rPr>
        <w:t xml:space="preserve"> </w:t>
      </w:r>
      <w:r w:rsidR="00E82A7F" w:rsidRPr="000D350E">
        <w:rPr>
          <w:rFonts w:asciiTheme="majorHAnsi" w:hAnsiTheme="majorHAnsi" w:cstheme="majorHAnsi"/>
          <w:bCs/>
          <w:color w:val="000000" w:themeColor="text1"/>
          <w:sz w:val="22"/>
          <w:szCs w:val="22"/>
        </w:rPr>
        <w:t>As part of the analysis, we will need each country to elaborate on their methodology for calculating the level of need and the corresponding budget for the Global Alliance to End AIDS in Children.</w:t>
      </w:r>
    </w:p>
    <w:p w14:paraId="1FBD0A84" w14:textId="77777777" w:rsidR="00362188" w:rsidRPr="000D350E" w:rsidRDefault="00362188" w:rsidP="00113E05">
      <w:pPr>
        <w:pStyle w:val="ListParagraph"/>
        <w:jc w:val="both"/>
        <w:rPr>
          <w:rFonts w:asciiTheme="majorHAnsi" w:hAnsiTheme="majorHAnsi" w:cstheme="majorHAnsi"/>
          <w:bCs/>
          <w:color w:val="3F3F3F"/>
          <w:sz w:val="22"/>
          <w:szCs w:val="22"/>
        </w:rPr>
      </w:pPr>
    </w:p>
    <w:p w14:paraId="6990E0E2" w14:textId="77777777" w:rsidR="00362188" w:rsidRPr="000D350E" w:rsidRDefault="00362188" w:rsidP="000D711B">
      <w:pPr>
        <w:jc w:val="both"/>
        <w:rPr>
          <w:rFonts w:asciiTheme="majorHAnsi" w:hAnsiTheme="majorHAnsi" w:cstheme="majorHAnsi"/>
          <w:bCs/>
          <w:color w:val="3F3F3F"/>
          <w:sz w:val="22"/>
          <w:szCs w:val="22"/>
        </w:rPr>
      </w:pPr>
    </w:p>
    <w:p w14:paraId="0E80360D" w14:textId="77777777" w:rsidR="00583C39" w:rsidRPr="000D350E" w:rsidRDefault="00583C39" w:rsidP="00876D84">
      <w:pPr>
        <w:pStyle w:val="ListParagraph"/>
        <w:numPr>
          <w:ilvl w:val="0"/>
          <w:numId w:val="32"/>
        </w:numPr>
        <w:shd w:val="clear" w:color="auto" w:fill="E6E6E6"/>
        <w:ind w:left="426"/>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Which Countries?</w:t>
      </w:r>
    </w:p>
    <w:p w14:paraId="17A7EB32" w14:textId="63FFED3A" w:rsidR="00584899" w:rsidRPr="000D350E" w:rsidRDefault="00583C39" w:rsidP="00583C39">
      <w:pPr>
        <w:pStyle w:val="EndnoteText"/>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 xml:space="preserve">The research will focus on </w:t>
      </w:r>
      <w:r w:rsidR="00A31ADB" w:rsidRPr="000D350E">
        <w:rPr>
          <w:rFonts w:asciiTheme="majorHAnsi" w:hAnsiTheme="majorHAnsi" w:cstheme="majorHAnsi"/>
          <w:color w:val="000000"/>
          <w:sz w:val="22"/>
          <w:szCs w:val="22"/>
        </w:rPr>
        <w:t>select</w:t>
      </w:r>
      <w:r w:rsidRPr="000D350E">
        <w:rPr>
          <w:rFonts w:asciiTheme="majorHAnsi" w:hAnsiTheme="majorHAnsi" w:cstheme="majorHAnsi"/>
          <w:color w:val="000000"/>
          <w:sz w:val="22"/>
          <w:szCs w:val="22"/>
        </w:rPr>
        <w:t xml:space="preserve"> priority countries. This is felt sufficient to draw conclusions for the Sub Sahara Region as a whole. And, with research in each country estimated to cost at least $5,000, this keeps the research to a reasonable </w:t>
      </w:r>
      <w:r w:rsidR="002A7304" w:rsidRPr="000D350E">
        <w:rPr>
          <w:rFonts w:asciiTheme="majorHAnsi" w:hAnsiTheme="majorHAnsi" w:cstheme="majorHAnsi"/>
          <w:color w:val="000000"/>
          <w:sz w:val="22"/>
          <w:szCs w:val="22"/>
        </w:rPr>
        <w:t>amount</w:t>
      </w:r>
      <w:r w:rsidRPr="000D350E">
        <w:rPr>
          <w:rFonts w:asciiTheme="majorHAnsi" w:hAnsiTheme="majorHAnsi" w:cstheme="majorHAnsi"/>
          <w:color w:val="000000"/>
          <w:sz w:val="22"/>
          <w:szCs w:val="22"/>
        </w:rPr>
        <w:t>.</w:t>
      </w:r>
    </w:p>
    <w:p w14:paraId="59B1885C" w14:textId="77777777" w:rsidR="00583C39" w:rsidRPr="000D350E" w:rsidRDefault="00583C39" w:rsidP="00583C39">
      <w:pPr>
        <w:pStyle w:val="EndnoteText"/>
        <w:jc w:val="both"/>
        <w:rPr>
          <w:rFonts w:asciiTheme="majorHAnsi" w:hAnsiTheme="majorHAnsi" w:cstheme="majorHAnsi"/>
          <w:color w:val="000000"/>
          <w:sz w:val="22"/>
          <w:szCs w:val="22"/>
        </w:rPr>
      </w:pPr>
    </w:p>
    <w:p w14:paraId="0AC9087E" w14:textId="31FEE2D6" w:rsidR="00583C39" w:rsidRPr="000D350E" w:rsidRDefault="00583C39" w:rsidP="00583C39">
      <w:pPr>
        <w:pStyle w:val="EndnoteText"/>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 xml:space="preserve">The selection of countries </w:t>
      </w:r>
      <w:r w:rsidR="008D28D0" w:rsidRPr="000D350E">
        <w:rPr>
          <w:rFonts w:asciiTheme="majorHAnsi" w:hAnsiTheme="majorHAnsi" w:cstheme="majorHAnsi"/>
          <w:color w:val="000000"/>
          <w:sz w:val="22"/>
          <w:szCs w:val="22"/>
        </w:rPr>
        <w:t>was</w:t>
      </w:r>
      <w:r w:rsidR="00280047" w:rsidRPr="000D350E">
        <w:rPr>
          <w:rFonts w:asciiTheme="majorHAnsi" w:hAnsiTheme="majorHAnsi" w:cstheme="majorHAnsi"/>
          <w:color w:val="000000"/>
          <w:sz w:val="22"/>
          <w:szCs w:val="22"/>
        </w:rPr>
        <w:t xml:space="preserve"> made using the following</w:t>
      </w:r>
      <w:r w:rsidRPr="000D350E">
        <w:rPr>
          <w:rFonts w:asciiTheme="majorHAnsi" w:hAnsiTheme="majorHAnsi" w:cstheme="majorHAnsi"/>
          <w:color w:val="000000"/>
          <w:sz w:val="22"/>
          <w:szCs w:val="22"/>
        </w:rPr>
        <w:t xml:space="preserve"> criteria:</w:t>
      </w:r>
    </w:p>
    <w:p w14:paraId="19922093" w14:textId="018E1AFD" w:rsidR="00D1368B" w:rsidRPr="000D350E" w:rsidRDefault="00D1368B"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000000"/>
          <w:sz w:val="22"/>
          <w:szCs w:val="22"/>
        </w:rPr>
        <w:t>Amongst the 12 priority countries of the Global Alliance to end AIDS in Children</w:t>
      </w:r>
      <w:r w:rsidRPr="000D350E">
        <w:rPr>
          <w:rFonts w:asciiTheme="majorHAnsi" w:hAnsiTheme="majorHAnsi" w:cstheme="majorHAnsi"/>
          <w:color w:val="201F1E"/>
          <w:sz w:val="22"/>
          <w:szCs w:val="22"/>
        </w:rPr>
        <w:t xml:space="preserve"> and the </w:t>
      </w:r>
      <w:r w:rsidR="008D28D0" w:rsidRPr="000D350E">
        <w:rPr>
          <w:rFonts w:asciiTheme="majorHAnsi" w:hAnsiTheme="majorHAnsi" w:cstheme="majorHAnsi"/>
          <w:color w:val="201F1E"/>
          <w:sz w:val="22"/>
          <w:szCs w:val="22"/>
        </w:rPr>
        <w:t xml:space="preserve">seven </w:t>
      </w:r>
      <w:r w:rsidRPr="000D350E">
        <w:rPr>
          <w:rFonts w:asciiTheme="majorHAnsi" w:hAnsiTheme="majorHAnsi" w:cstheme="majorHAnsi"/>
          <w:color w:val="201F1E"/>
          <w:sz w:val="22"/>
          <w:szCs w:val="22"/>
        </w:rPr>
        <w:t>PEPFAR PMTCT Accelerator programme</w:t>
      </w:r>
      <w:r w:rsidR="008D28D0" w:rsidRPr="000D350E">
        <w:rPr>
          <w:rFonts w:asciiTheme="majorHAnsi" w:hAnsiTheme="majorHAnsi" w:cstheme="majorHAnsi"/>
          <w:color w:val="201F1E"/>
          <w:sz w:val="22"/>
          <w:szCs w:val="22"/>
        </w:rPr>
        <w:t xml:space="preserve"> countries</w:t>
      </w:r>
    </w:p>
    <w:p w14:paraId="54D6B12A" w14:textId="03A9864E" w:rsidR="00CC5837" w:rsidRPr="000D350E" w:rsidRDefault="00CC5837"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 xml:space="preserve">Countries that have already collected sufficient data to support this analysis. </w:t>
      </w:r>
    </w:p>
    <w:p w14:paraId="5B11D1FD" w14:textId="782574E0" w:rsidR="00DF4637" w:rsidRPr="000D350E" w:rsidRDefault="00DF4637"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lastRenderedPageBreak/>
        <w:t>Countries that are interested to take part in this process and have the capacity to play an active role.</w:t>
      </w:r>
    </w:p>
    <w:p w14:paraId="00CE8D87" w14:textId="1527CF01" w:rsidR="00583C39" w:rsidRPr="000D350E" w:rsidRDefault="00583C39"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A combination of East, West</w:t>
      </w:r>
      <w:r w:rsidR="00DF4637" w:rsidRPr="000D350E">
        <w:rPr>
          <w:rFonts w:asciiTheme="majorHAnsi" w:hAnsiTheme="majorHAnsi" w:cstheme="majorHAnsi"/>
          <w:color w:val="201F1E"/>
          <w:sz w:val="22"/>
          <w:szCs w:val="22"/>
        </w:rPr>
        <w:t>, Central</w:t>
      </w:r>
      <w:r w:rsidRPr="000D350E">
        <w:rPr>
          <w:rFonts w:asciiTheme="majorHAnsi" w:hAnsiTheme="majorHAnsi" w:cstheme="majorHAnsi"/>
          <w:color w:val="201F1E"/>
          <w:sz w:val="22"/>
          <w:szCs w:val="22"/>
        </w:rPr>
        <w:t xml:space="preserve"> and Southern African countries</w:t>
      </w:r>
    </w:p>
    <w:p w14:paraId="09F3BAB3" w14:textId="77777777" w:rsidR="00ED062D" w:rsidRPr="000D350E" w:rsidRDefault="00ED062D"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At least one country</w:t>
      </w:r>
      <w:r w:rsidR="00583C39" w:rsidRPr="000D350E">
        <w:rPr>
          <w:rFonts w:asciiTheme="majorHAnsi" w:hAnsiTheme="majorHAnsi" w:cstheme="majorHAnsi"/>
          <w:color w:val="201F1E"/>
          <w:sz w:val="22"/>
          <w:szCs w:val="22"/>
        </w:rPr>
        <w:t xml:space="preserve"> </w:t>
      </w:r>
      <w:r w:rsidRPr="000D350E">
        <w:rPr>
          <w:rFonts w:asciiTheme="majorHAnsi" w:hAnsiTheme="majorHAnsi" w:cstheme="majorHAnsi"/>
          <w:color w:val="201F1E"/>
          <w:sz w:val="22"/>
          <w:szCs w:val="22"/>
        </w:rPr>
        <w:t xml:space="preserve">where domestic funding is most </w:t>
      </w:r>
      <w:proofErr w:type="gramStart"/>
      <w:r w:rsidRPr="000D350E">
        <w:rPr>
          <w:rFonts w:asciiTheme="majorHAnsi" w:hAnsiTheme="majorHAnsi" w:cstheme="majorHAnsi"/>
          <w:color w:val="201F1E"/>
          <w:sz w:val="22"/>
          <w:szCs w:val="22"/>
        </w:rPr>
        <w:t>prevalent</w:t>
      </w:r>
      <w:proofErr w:type="gramEnd"/>
      <w:r w:rsidRPr="000D350E">
        <w:rPr>
          <w:rFonts w:asciiTheme="majorHAnsi" w:hAnsiTheme="majorHAnsi" w:cstheme="majorHAnsi"/>
          <w:color w:val="201F1E"/>
          <w:sz w:val="22"/>
          <w:szCs w:val="22"/>
        </w:rPr>
        <w:t xml:space="preserve"> </w:t>
      </w:r>
    </w:p>
    <w:p w14:paraId="0F183469" w14:textId="3EA87BE7" w:rsidR="00583C39" w:rsidRPr="000D350E" w:rsidRDefault="00ED062D"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 xml:space="preserve">At least one country where </w:t>
      </w:r>
      <w:r w:rsidR="00583C39" w:rsidRPr="000D350E">
        <w:rPr>
          <w:rFonts w:asciiTheme="majorHAnsi" w:hAnsiTheme="majorHAnsi" w:cstheme="majorHAnsi"/>
          <w:color w:val="201F1E"/>
          <w:sz w:val="22"/>
          <w:szCs w:val="22"/>
        </w:rPr>
        <w:t xml:space="preserve">international donor funding </w:t>
      </w:r>
      <w:r w:rsidRPr="000D350E">
        <w:rPr>
          <w:rFonts w:asciiTheme="majorHAnsi" w:hAnsiTheme="majorHAnsi" w:cstheme="majorHAnsi"/>
          <w:color w:val="201F1E"/>
          <w:sz w:val="22"/>
          <w:szCs w:val="22"/>
        </w:rPr>
        <w:t xml:space="preserve">is more </w:t>
      </w:r>
      <w:proofErr w:type="gramStart"/>
      <w:r w:rsidRPr="000D350E">
        <w:rPr>
          <w:rFonts w:asciiTheme="majorHAnsi" w:hAnsiTheme="majorHAnsi" w:cstheme="majorHAnsi"/>
          <w:color w:val="201F1E"/>
          <w:sz w:val="22"/>
          <w:szCs w:val="22"/>
        </w:rPr>
        <w:t>prevalent</w:t>
      </w:r>
      <w:proofErr w:type="gramEnd"/>
    </w:p>
    <w:p w14:paraId="2E9F54BF" w14:textId="77777777" w:rsidR="00583C39" w:rsidRPr="000D350E" w:rsidRDefault="00583C39"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Of strategic political importance for Africa</w:t>
      </w:r>
    </w:p>
    <w:p w14:paraId="3182F5FF" w14:textId="77777777" w:rsidR="00583C39" w:rsidRPr="000D350E" w:rsidRDefault="00583C39"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 xml:space="preserve">Priority countries for PEPFAR and the Global Fund, as well as for other donors that prioritize children and adolescents including UK, </w:t>
      </w:r>
      <w:r w:rsidRPr="000D350E">
        <w:rPr>
          <w:rFonts w:asciiTheme="majorHAnsi" w:hAnsiTheme="majorHAnsi" w:cstheme="majorHAnsi"/>
          <w:sz w:val="22"/>
          <w:szCs w:val="22"/>
        </w:rPr>
        <w:t xml:space="preserve">Norway, Sweden, </w:t>
      </w:r>
      <w:proofErr w:type="gramStart"/>
      <w:r w:rsidRPr="000D350E">
        <w:rPr>
          <w:rFonts w:asciiTheme="majorHAnsi" w:hAnsiTheme="majorHAnsi" w:cstheme="majorHAnsi"/>
          <w:sz w:val="22"/>
          <w:szCs w:val="22"/>
        </w:rPr>
        <w:t>Switzerland</w:t>
      </w:r>
      <w:proofErr w:type="gramEnd"/>
      <w:r w:rsidRPr="000D350E">
        <w:rPr>
          <w:rFonts w:asciiTheme="majorHAnsi" w:hAnsiTheme="majorHAnsi" w:cstheme="majorHAnsi"/>
          <w:color w:val="201F1E"/>
          <w:sz w:val="22"/>
          <w:szCs w:val="22"/>
        </w:rPr>
        <w:t xml:space="preserve"> and Germany.</w:t>
      </w:r>
    </w:p>
    <w:p w14:paraId="0824083A" w14:textId="77777777" w:rsidR="00583C39" w:rsidRPr="000D350E" w:rsidRDefault="00583C39"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A range of low, low-middle, and upper-middle income countries.</w:t>
      </w:r>
    </w:p>
    <w:p w14:paraId="5D8BEDBF" w14:textId="590C9E63" w:rsidR="00ED062D" w:rsidRPr="000D350E" w:rsidRDefault="00ED062D"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 xml:space="preserve">At least one country with a high proportion of children living with </w:t>
      </w:r>
      <w:proofErr w:type="gramStart"/>
      <w:r w:rsidRPr="000D350E">
        <w:rPr>
          <w:rFonts w:asciiTheme="majorHAnsi" w:hAnsiTheme="majorHAnsi" w:cstheme="majorHAnsi"/>
          <w:color w:val="201F1E"/>
          <w:sz w:val="22"/>
          <w:szCs w:val="22"/>
        </w:rPr>
        <w:t>HIV</w:t>
      </w:r>
      <w:proofErr w:type="gramEnd"/>
    </w:p>
    <w:p w14:paraId="5FE200E4" w14:textId="448E0367" w:rsidR="00ED062D" w:rsidRPr="000D350E" w:rsidRDefault="00ED062D"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At least one non-Anglophone country</w:t>
      </w:r>
    </w:p>
    <w:p w14:paraId="695C46F6" w14:textId="77777777" w:rsidR="00583C39" w:rsidRPr="000D350E" w:rsidRDefault="00583C39" w:rsidP="00876D84">
      <w:pPr>
        <w:pStyle w:val="ListParagraph"/>
        <w:numPr>
          <w:ilvl w:val="1"/>
          <w:numId w:val="32"/>
        </w:numPr>
        <w:ind w:left="851" w:hanging="785"/>
        <w:jc w:val="both"/>
        <w:rPr>
          <w:rFonts w:asciiTheme="majorHAnsi" w:hAnsiTheme="majorHAnsi" w:cstheme="majorHAnsi"/>
          <w:color w:val="201F1E"/>
          <w:sz w:val="22"/>
          <w:szCs w:val="22"/>
        </w:rPr>
      </w:pPr>
      <w:r w:rsidRPr="000D350E">
        <w:rPr>
          <w:rFonts w:asciiTheme="majorHAnsi" w:hAnsiTheme="majorHAnsi" w:cstheme="majorHAnsi"/>
          <w:color w:val="201F1E"/>
          <w:sz w:val="22"/>
          <w:szCs w:val="22"/>
        </w:rPr>
        <w:t>Where co-sponsors are active and can support in-country research and advocacy</w:t>
      </w:r>
    </w:p>
    <w:p w14:paraId="112D31C9" w14:textId="77777777" w:rsidR="00E53F16" w:rsidRPr="000D350E" w:rsidRDefault="00E53F16" w:rsidP="001F7997">
      <w:pPr>
        <w:jc w:val="both"/>
        <w:rPr>
          <w:rFonts w:asciiTheme="majorHAnsi" w:hAnsiTheme="majorHAnsi" w:cstheme="majorHAnsi"/>
          <w:bCs/>
          <w:color w:val="3F3F3F"/>
          <w:sz w:val="22"/>
          <w:szCs w:val="22"/>
        </w:rPr>
      </w:pPr>
    </w:p>
    <w:p w14:paraId="63879B7B" w14:textId="4B1121F4" w:rsidR="00113B6B" w:rsidRPr="000D350E" w:rsidRDefault="00584899" w:rsidP="001F7997">
      <w:pPr>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 xml:space="preserve">South Africa, Kenya, Mozambique, Zimbabwe, </w:t>
      </w:r>
      <w:proofErr w:type="gramStart"/>
      <w:r w:rsidRPr="000D350E">
        <w:rPr>
          <w:rFonts w:asciiTheme="majorHAnsi" w:hAnsiTheme="majorHAnsi" w:cstheme="majorHAnsi"/>
          <w:color w:val="000000"/>
          <w:sz w:val="22"/>
          <w:szCs w:val="22"/>
        </w:rPr>
        <w:t>Nigeria</w:t>
      </w:r>
      <w:proofErr w:type="gramEnd"/>
      <w:r w:rsidRPr="000D350E">
        <w:rPr>
          <w:rFonts w:asciiTheme="majorHAnsi" w:hAnsiTheme="majorHAnsi" w:cstheme="majorHAnsi"/>
          <w:color w:val="000000"/>
          <w:sz w:val="22"/>
          <w:szCs w:val="22"/>
        </w:rPr>
        <w:t xml:space="preserve"> and Uganda </w:t>
      </w:r>
      <w:r w:rsidR="00740860" w:rsidRPr="000D350E">
        <w:rPr>
          <w:rFonts w:asciiTheme="majorHAnsi" w:hAnsiTheme="majorHAnsi" w:cstheme="majorHAnsi"/>
          <w:color w:val="000000"/>
          <w:sz w:val="22"/>
          <w:szCs w:val="22"/>
        </w:rPr>
        <w:t>have all been identified as meeting the above criteria</w:t>
      </w:r>
      <w:r w:rsidRPr="000D350E">
        <w:rPr>
          <w:rFonts w:asciiTheme="majorHAnsi" w:hAnsiTheme="majorHAnsi" w:cstheme="majorHAnsi"/>
          <w:color w:val="000000"/>
          <w:sz w:val="22"/>
          <w:szCs w:val="22"/>
        </w:rPr>
        <w:t>.  </w:t>
      </w:r>
      <w:r w:rsidR="003E220B">
        <w:rPr>
          <w:rFonts w:asciiTheme="majorHAnsi" w:hAnsiTheme="majorHAnsi" w:cstheme="majorHAnsi"/>
          <w:color w:val="000000"/>
          <w:sz w:val="22"/>
          <w:szCs w:val="22"/>
        </w:rPr>
        <w:t xml:space="preserve">Although at this stage we have not yet confirmed the final selection. </w:t>
      </w:r>
      <w:r w:rsidRPr="000D350E">
        <w:rPr>
          <w:rFonts w:asciiTheme="majorHAnsi" w:hAnsiTheme="majorHAnsi" w:cstheme="majorHAnsi"/>
          <w:color w:val="000000"/>
          <w:sz w:val="22"/>
          <w:szCs w:val="22"/>
        </w:rPr>
        <w:t xml:space="preserve">We need to prioritise three countries - or more if further funding is available. The Coalition welcomes additional sponsorship to cover research in countries. </w:t>
      </w:r>
    </w:p>
    <w:p w14:paraId="7DEE2133" w14:textId="77777777" w:rsidR="00740860" w:rsidRPr="000D350E" w:rsidRDefault="00740860" w:rsidP="001F7997">
      <w:pPr>
        <w:jc w:val="both"/>
        <w:rPr>
          <w:rFonts w:asciiTheme="majorHAnsi" w:hAnsiTheme="majorHAnsi" w:cstheme="majorHAnsi"/>
          <w:color w:val="000000"/>
          <w:sz w:val="22"/>
          <w:szCs w:val="22"/>
        </w:rPr>
      </w:pPr>
    </w:p>
    <w:p w14:paraId="4ED11AA1" w14:textId="1F4702ED" w:rsidR="00740860" w:rsidRPr="000D350E" w:rsidRDefault="00740860" w:rsidP="001F7997">
      <w:pPr>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 xml:space="preserve">We will start with South Africa and Kenya, not least because they have developed their national plans and budgets within the Global Alliance to end AIDS in Children.  </w:t>
      </w:r>
      <w:r w:rsidR="00876D84" w:rsidRPr="000D350E">
        <w:rPr>
          <w:rFonts w:asciiTheme="majorHAnsi" w:hAnsiTheme="majorHAnsi" w:cstheme="majorHAnsi"/>
          <w:color w:val="000000" w:themeColor="text1"/>
          <w:sz w:val="22"/>
          <w:szCs w:val="22"/>
        </w:rPr>
        <w:t>We will</w:t>
      </w:r>
      <w:r w:rsidR="00876D84" w:rsidRPr="000D350E">
        <w:rPr>
          <w:rStyle w:val="xxxcontentpasted1"/>
          <w:rFonts w:asciiTheme="majorHAnsi" w:hAnsiTheme="majorHAnsi" w:cstheme="majorHAnsi"/>
          <w:color w:val="000000" w:themeColor="text1"/>
          <w:sz w:val="22"/>
          <w:szCs w:val="22"/>
          <w:bdr w:val="none" w:sz="0" w:space="0" w:color="auto" w:frame="1"/>
          <w:shd w:val="clear" w:color="auto" w:fill="FFFFFF"/>
        </w:rPr>
        <w:t xml:space="preserve"> take a sequenced approach - starting with one country and </w:t>
      </w:r>
      <w:r w:rsidR="00876D84">
        <w:rPr>
          <w:rStyle w:val="xxxcontentpasted1"/>
          <w:rFonts w:asciiTheme="majorHAnsi" w:hAnsiTheme="majorHAnsi" w:cstheme="majorHAnsi"/>
          <w:color w:val="000000" w:themeColor="text1"/>
          <w:sz w:val="22"/>
          <w:szCs w:val="22"/>
          <w:bdr w:val="none" w:sz="0" w:space="0" w:color="auto" w:frame="1"/>
          <w:shd w:val="clear" w:color="auto" w:fill="FFFFFF"/>
        </w:rPr>
        <w:t>improving upon</w:t>
      </w:r>
      <w:r w:rsidR="00876D84" w:rsidRPr="000D350E">
        <w:rPr>
          <w:rStyle w:val="xxxcontentpasted1"/>
          <w:rFonts w:asciiTheme="majorHAnsi" w:hAnsiTheme="majorHAnsi" w:cstheme="majorHAnsi"/>
          <w:color w:val="000000" w:themeColor="text1"/>
          <w:sz w:val="22"/>
          <w:szCs w:val="22"/>
          <w:bdr w:val="none" w:sz="0" w:space="0" w:color="auto" w:frame="1"/>
          <w:shd w:val="clear" w:color="auto" w:fill="FFFFFF"/>
        </w:rPr>
        <w:t xml:space="preserve"> the methodology for the next.</w:t>
      </w:r>
    </w:p>
    <w:p w14:paraId="4E0829CC" w14:textId="77777777" w:rsidR="00D1368B" w:rsidRPr="000D350E" w:rsidRDefault="00D1368B" w:rsidP="001F7997">
      <w:pPr>
        <w:jc w:val="both"/>
        <w:rPr>
          <w:rFonts w:asciiTheme="majorHAnsi" w:hAnsiTheme="majorHAnsi" w:cstheme="majorHAnsi"/>
          <w:color w:val="000000"/>
          <w:sz w:val="22"/>
          <w:szCs w:val="22"/>
        </w:rPr>
      </w:pPr>
    </w:p>
    <w:p w14:paraId="0A76C2A7" w14:textId="77777777" w:rsidR="00584899" w:rsidRPr="000D350E" w:rsidRDefault="00584899" w:rsidP="001F7997">
      <w:pPr>
        <w:jc w:val="both"/>
        <w:rPr>
          <w:rFonts w:asciiTheme="majorHAnsi" w:eastAsia="Times New Roman" w:hAnsiTheme="majorHAnsi" w:cstheme="majorHAnsi"/>
          <w:color w:val="323130"/>
          <w:sz w:val="22"/>
          <w:szCs w:val="22"/>
          <w:shd w:val="clear" w:color="auto" w:fill="FFFFFF"/>
        </w:rPr>
      </w:pPr>
    </w:p>
    <w:p w14:paraId="5A8D6286" w14:textId="34773FCF" w:rsidR="00E53F16" w:rsidRPr="000D350E" w:rsidRDefault="00452994" w:rsidP="00876D84">
      <w:pPr>
        <w:pStyle w:val="ListParagraph"/>
        <w:numPr>
          <w:ilvl w:val="0"/>
          <w:numId w:val="32"/>
        </w:numPr>
        <w:shd w:val="clear" w:color="auto" w:fill="E6E6E6"/>
        <w:ind w:left="284"/>
        <w:jc w:val="both"/>
        <w:textAlignment w:val="baseline"/>
        <w:rPr>
          <w:rFonts w:asciiTheme="majorHAnsi" w:hAnsiTheme="majorHAnsi" w:cstheme="majorHAnsi"/>
          <w:b/>
          <w:sz w:val="22"/>
          <w:szCs w:val="22"/>
        </w:rPr>
      </w:pPr>
      <w:r w:rsidRPr="000D350E">
        <w:rPr>
          <w:rFonts w:asciiTheme="majorHAnsi" w:hAnsiTheme="majorHAnsi" w:cstheme="majorHAnsi"/>
          <w:b/>
          <w:sz w:val="22"/>
          <w:szCs w:val="22"/>
        </w:rPr>
        <w:t xml:space="preserve">Process &amp; </w:t>
      </w:r>
      <w:r w:rsidR="00E53F16" w:rsidRPr="000D350E">
        <w:rPr>
          <w:rFonts w:asciiTheme="majorHAnsi" w:hAnsiTheme="majorHAnsi" w:cstheme="majorHAnsi"/>
          <w:b/>
          <w:sz w:val="22"/>
          <w:szCs w:val="22"/>
        </w:rPr>
        <w:t>Timing</w:t>
      </w:r>
      <w:r w:rsidRPr="000D350E">
        <w:rPr>
          <w:rFonts w:asciiTheme="majorHAnsi" w:hAnsiTheme="majorHAnsi" w:cstheme="majorHAnsi"/>
          <w:b/>
          <w:sz w:val="22"/>
          <w:szCs w:val="22"/>
        </w:rPr>
        <w:t>s</w:t>
      </w:r>
      <w:r w:rsidR="00E53F16" w:rsidRPr="000D350E">
        <w:rPr>
          <w:rFonts w:asciiTheme="majorHAnsi" w:hAnsiTheme="majorHAnsi" w:cstheme="majorHAnsi"/>
          <w:b/>
          <w:sz w:val="22"/>
          <w:szCs w:val="22"/>
        </w:rPr>
        <w:t xml:space="preserve"> </w:t>
      </w:r>
    </w:p>
    <w:p w14:paraId="71FCA174" w14:textId="25E36283" w:rsidR="00584899" w:rsidRPr="003E220B" w:rsidRDefault="00584899" w:rsidP="00584899">
      <w:pPr>
        <w:jc w:val="both"/>
        <w:rPr>
          <w:rFonts w:asciiTheme="majorHAnsi" w:hAnsiTheme="majorHAnsi" w:cstheme="majorHAnsi"/>
          <w:color w:val="000000" w:themeColor="text1"/>
          <w:sz w:val="22"/>
          <w:szCs w:val="22"/>
          <w:bdr w:val="none" w:sz="0" w:space="0" w:color="auto" w:frame="1"/>
          <w:shd w:val="clear" w:color="auto" w:fill="FFFFFF"/>
        </w:rPr>
      </w:pPr>
      <w:r w:rsidRPr="000D350E">
        <w:rPr>
          <w:rFonts w:asciiTheme="majorHAnsi" w:hAnsiTheme="majorHAnsi" w:cstheme="majorHAnsi"/>
          <w:sz w:val="22"/>
          <w:szCs w:val="22"/>
        </w:rPr>
        <w:t xml:space="preserve">We are aiming for </w:t>
      </w:r>
      <w:r w:rsidRPr="000D350E">
        <w:rPr>
          <w:rFonts w:asciiTheme="majorHAnsi" w:eastAsia="Calibri" w:hAnsiTheme="majorHAnsi" w:cstheme="majorHAnsi"/>
          <w:color w:val="000000"/>
          <w:sz w:val="22"/>
          <w:szCs w:val="22"/>
        </w:rPr>
        <w:t xml:space="preserve">a first draft by 1 </w:t>
      </w:r>
      <w:r w:rsidR="003E220B">
        <w:rPr>
          <w:rFonts w:asciiTheme="majorHAnsi" w:eastAsia="Calibri" w:hAnsiTheme="majorHAnsi" w:cstheme="majorHAnsi"/>
          <w:color w:val="000000"/>
          <w:sz w:val="22"/>
          <w:szCs w:val="22"/>
        </w:rPr>
        <w:t>May</w:t>
      </w:r>
      <w:r w:rsidRPr="000D350E">
        <w:rPr>
          <w:rFonts w:asciiTheme="majorHAnsi" w:eastAsia="Calibri" w:hAnsiTheme="majorHAnsi" w:cstheme="majorHAnsi"/>
          <w:color w:val="000000"/>
          <w:sz w:val="22"/>
          <w:szCs w:val="22"/>
        </w:rPr>
        <w:t xml:space="preserve"> 2024</w:t>
      </w:r>
      <w:r w:rsidR="003E220B">
        <w:rPr>
          <w:rFonts w:asciiTheme="majorHAnsi" w:eastAsia="Calibri" w:hAnsiTheme="majorHAnsi" w:cstheme="majorHAnsi"/>
          <w:color w:val="000000"/>
          <w:sz w:val="22"/>
          <w:szCs w:val="22"/>
        </w:rPr>
        <w:t xml:space="preserve">.  </w:t>
      </w:r>
      <w:r w:rsidR="003E220B" w:rsidRPr="000D350E">
        <w:rPr>
          <w:rFonts w:asciiTheme="majorHAnsi" w:hAnsiTheme="majorHAnsi" w:cstheme="majorHAnsi"/>
          <w:sz w:val="22"/>
          <w:szCs w:val="22"/>
        </w:rPr>
        <w:t xml:space="preserve">The Coalition has commissioned Avenir Health to support the country research and analysis.  John Stover will be the lead author. And Avenir will identify and oversee a consultant in each country.  </w:t>
      </w:r>
      <w:r w:rsidR="003E220B">
        <w:rPr>
          <w:rFonts w:asciiTheme="majorHAnsi" w:hAnsiTheme="majorHAnsi" w:cstheme="majorHAnsi"/>
          <w:sz w:val="22"/>
          <w:szCs w:val="22"/>
        </w:rPr>
        <w:t xml:space="preserve">We anticipate that each country consultant will collect and analyse data from and facilitate a dialogue with the country lead for the Global Alliance to End AIDS in Children; with the national government financing lead; with the different ministries whose area of responsibility relates to children and HIV; with major donor representatives in country; and with the Country Coordinating Mechanism. </w:t>
      </w:r>
    </w:p>
    <w:p w14:paraId="0C3E4B50" w14:textId="77777777" w:rsidR="00C906D7" w:rsidRPr="000D350E" w:rsidRDefault="00C906D7" w:rsidP="001F7997">
      <w:pPr>
        <w:jc w:val="both"/>
        <w:rPr>
          <w:rFonts w:asciiTheme="majorHAnsi" w:eastAsia="Calibri" w:hAnsiTheme="majorHAnsi" w:cstheme="majorHAnsi"/>
          <w:color w:val="000000"/>
          <w:sz w:val="22"/>
          <w:szCs w:val="22"/>
        </w:rPr>
      </w:pPr>
    </w:p>
    <w:p w14:paraId="2C48CB1C" w14:textId="2912BA41" w:rsidR="00104536" w:rsidRPr="000D350E" w:rsidRDefault="00104536" w:rsidP="001F7997">
      <w:pPr>
        <w:jc w:val="both"/>
        <w:rPr>
          <w:rFonts w:asciiTheme="majorHAnsi" w:eastAsia="Calibri" w:hAnsiTheme="majorHAnsi" w:cstheme="majorHAnsi"/>
          <w:color w:val="000000"/>
          <w:sz w:val="22"/>
          <w:szCs w:val="22"/>
        </w:rPr>
      </w:pPr>
      <w:r w:rsidRPr="000D350E">
        <w:rPr>
          <w:rFonts w:asciiTheme="majorHAnsi" w:eastAsia="Calibri" w:hAnsiTheme="majorHAnsi" w:cstheme="majorHAnsi"/>
          <w:color w:val="000000"/>
          <w:sz w:val="22"/>
          <w:szCs w:val="22"/>
        </w:rPr>
        <w:t>The Coalition will convene</w:t>
      </w:r>
      <w:r w:rsidR="00262CFA" w:rsidRPr="000D350E">
        <w:rPr>
          <w:rFonts w:asciiTheme="majorHAnsi" w:eastAsia="Calibri" w:hAnsiTheme="majorHAnsi" w:cstheme="majorHAnsi"/>
          <w:color w:val="000000"/>
          <w:sz w:val="22"/>
          <w:szCs w:val="22"/>
        </w:rPr>
        <w:t xml:space="preserve"> </w:t>
      </w:r>
      <w:r w:rsidR="00584899" w:rsidRPr="000D350E">
        <w:rPr>
          <w:rFonts w:asciiTheme="majorHAnsi" w:eastAsia="Calibri" w:hAnsiTheme="majorHAnsi" w:cstheme="majorHAnsi"/>
          <w:color w:val="000000"/>
          <w:sz w:val="22"/>
          <w:szCs w:val="22"/>
        </w:rPr>
        <w:t xml:space="preserve">at least two meetings of the </w:t>
      </w:r>
      <w:r w:rsidR="00584899" w:rsidRPr="000D350E">
        <w:rPr>
          <w:rFonts w:asciiTheme="majorHAnsi" w:hAnsiTheme="majorHAnsi" w:cstheme="majorHAnsi"/>
          <w:i/>
          <w:iCs/>
          <w:color w:val="000000"/>
          <w:sz w:val="22"/>
          <w:szCs w:val="22"/>
        </w:rPr>
        <w:t>Global Working Group on Financing for Children and Adolescents Affected by HIV</w:t>
      </w:r>
      <w:r w:rsidR="00584899" w:rsidRPr="000D350E">
        <w:rPr>
          <w:rFonts w:asciiTheme="majorHAnsi" w:eastAsia="Calibri" w:hAnsiTheme="majorHAnsi" w:cstheme="majorHAnsi"/>
          <w:color w:val="000000"/>
          <w:sz w:val="22"/>
          <w:szCs w:val="22"/>
        </w:rPr>
        <w:t xml:space="preserve"> </w:t>
      </w:r>
      <w:r w:rsidRPr="000D350E">
        <w:rPr>
          <w:rFonts w:asciiTheme="majorHAnsi" w:eastAsia="Calibri" w:hAnsiTheme="majorHAnsi" w:cstheme="majorHAnsi"/>
          <w:color w:val="000000"/>
          <w:sz w:val="22"/>
          <w:szCs w:val="22"/>
        </w:rPr>
        <w:t>to support</w:t>
      </w:r>
      <w:r w:rsidR="00993CDE" w:rsidRPr="000D350E">
        <w:rPr>
          <w:rFonts w:asciiTheme="majorHAnsi" w:eastAsia="Calibri" w:hAnsiTheme="majorHAnsi" w:cstheme="majorHAnsi"/>
          <w:color w:val="000000"/>
          <w:sz w:val="22"/>
          <w:szCs w:val="22"/>
        </w:rPr>
        <w:t xml:space="preserve"> </w:t>
      </w:r>
      <w:r w:rsidR="00584899" w:rsidRPr="000D350E">
        <w:rPr>
          <w:rFonts w:asciiTheme="majorHAnsi" w:eastAsia="Calibri" w:hAnsiTheme="majorHAnsi" w:cstheme="majorHAnsi"/>
          <w:color w:val="000000"/>
          <w:sz w:val="22"/>
          <w:szCs w:val="22"/>
        </w:rPr>
        <w:t xml:space="preserve">this initiative. </w:t>
      </w:r>
      <w:r w:rsidR="003808DA" w:rsidRPr="000D350E">
        <w:rPr>
          <w:rFonts w:asciiTheme="majorHAnsi" w:eastAsia="Calibri" w:hAnsiTheme="majorHAnsi" w:cstheme="majorHAnsi"/>
          <w:color w:val="000000"/>
          <w:sz w:val="22"/>
          <w:szCs w:val="22"/>
        </w:rPr>
        <w:t xml:space="preserve">Including a meeting in early 2024 to review the draft findings and to generate an advocacy agenda from them.  </w:t>
      </w:r>
      <w:r w:rsidR="00584899" w:rsidRPr="000D350E">
        <w:rPr>
          <w:rFonts w:asciiTheme="majorHAnsi" w:eastAsia="Calibri" w:hAnsiTheme="majorHAnsi" w:cstheme="majorHAnsi"/>
          <w:color w:val="000000"/>
          <w:sz w:val="22"/>
          <w:szCs w:val="22"/>
        </w:rPr>
        <w:t>The Coalition welcomes partnership to co-host these events.</w:t>
      </w:r>
      <w:r w:rsidR="003E220B" w:rsidRPr="003E220B">
        <w:rPr>
          <w:rFonts w:asciiTheme="majorHAnsi" w:eastAsia="Calibri" w:hAnsiTheme="majorHAnsi" w:cstheme="majorHAnsi"/>
          <w:color w:val="000000"/>
          <w:sz w:val="22"/>
          <w:szCs w:val="22"/>
        </w:rPr>
        <w:t xml:space="preserve"> </w:t>
      </w:r>
      <w:r w:rsidR="003E220B">
        <w:rPr>
          <w:rFonts w:asciiTheme="majorHAnsi" w:eastAsia="Calibri" w:hAnsiTheme="majorHAnsi" w:cstheme="majorHAnsi"/>
          <w:color w:val="000000"/>
          <w:sz w:val="22"/>
          <w:szCs w:val="22"/>
        </w:rPr>
        <w:t>We will also support children and adolescents affected by HIV and their caregivers to participate in the research process.</w:t>
      </w:r>
    </w:p>
    <w:p w14:paraId="7D8E1111" w14:textId="77777777" w:rsidR="0064547A" w:rsidRPr="000D350E" w:rsidRDefault="0064547A" w:rsidP="001F7997">
      <w:pPr>
        <w:jc w:val="both"/>
        <w:rPr>
          <w:rFonts w:asciiTheme="majorHAnsi" w:eastAsia="Calibri" w:hAnsiTheme="majorHAnsi" w:cstheme="majorHAnsi"/>
          <w:color w:val="000000"/>
          <w:sz w:val="22"/>
          <w:szCs w:val="22"/>
        </w:rPr>
      </w:pPr>
    </w:p>
    <w:p w14:paraId="0929AE6B" w14:textId="2D4254AA" w:rsidR="00584899" w:rsidRPr="000D350E" w:rsidRDefault="0064547A" w:rsidP="00584899">
      <w:pPr>
        <w:shd w:val="clear" w:color="auto" w:fill="FFFFFF"/>
        <w:jc w:val="both"/>
        <w:rPr>
          <w:rFonts w:asciiTheme="majorHAnsi" w:hAnsiTheme="majorHAnsi" w:cstheme="majorHAnsi"/>
          <w:color w:val="000000"/>
          <w:sz w:val="22"/>
          <w:szCs w:val="22"/>
        </w:rPr>
      </w:pPr>
      <w:r w:rsidRPr="000D350E">
        <w:rPr>
          <w:rFonts w:asciiTheme="majorHAnsi" w:hAnsiTheme="majorHAnsi" w:cstheme="majorHAnsi"/>
          <w:color w:val="000000"/>
          <w:sz w:val="22"/>
          <w:szCs w:val="22"/>
        </w:rPr>
        <w:t>The aim is to</w:t>
      </w:r>
      <w:r w:rsidR="00584899" w:rsidRPr="000D350E">
        <w:rPr>
          <w:rFonts w:asciiTheme="majorHAnsi" w:hAnsiTheme="majorHAnsi" w:cstheme="majorHAnsi"/>
          <w:color w:val="000000"/>
          <w:sz w:val="22"/>
          <w:szCs w:val="22"/>
        </w:rPr>
        <w:t xml:space="preserve"> host a broader dialogue about the findings and recommendations</w:t>
      </w:r>
      <w:r w:rsidRPr="000D350E">
        <w:rPr>
          <w:rFonts w:asciiTheme="majorHAnsi" w:hAnsiTheme="majorHAnsi" w:cstheme="majorHAnsi"/>
          <w:color w:val="000000"/>
          <w:sz w:val="22"/>
          <w:szCs w:val="22"/>
        </w:rPr>
        <w:t xml:space="preserve"> at</w:t>
      </w:r>
      <w:r w:rsidR="00584899" w:rsidRPr="000D350E">
        <w:rPr>
          <w:rFonts w:asciiTheme="majorHAnsi" w:hAnsiTheme="majorHAnsi" w:cstheme="majorHAnsi"/>
          <w:color w:val="000000"/>
          <w:sz w:val="22"/>
          <w:szCs w:val="22"/>
        </w:rPr>
        <w:t xml:space="preserve"> key strategic opportunities in 2024. For example, </w:t>
      </w:r>
      <w:r w:rsidR="00584899" w:rsidRPr="000D350E">
        <w:rPr>
          <w:rFonts w:asciiTheme="majorHAnsi" w:hAnsiTheme="majorHAnsi" w:cstheme="majorHAnsi"/>
          <w:sz w:val="22"/>
          <w:szCs w:val="22"/>
        </w:rPr>
        <w:t xml:space="preserve">around </w:t>
      </w:r>
      <w:r w:rsidR="00584899" w:rsidRPr="000D350E">
        <w:rPr>
          <w:rFonts w:asciiTheme="majorHAnsi" w:hAnsiTheme="majorHAnsi" w:cstheme="majorHAnsi"/>
          <w:color w:val="000000"/>
          <w:sz w:val="22"/>
          <w:szCs w:val="22"/>
        </w:rPr>
        <w:t xml:space="preserve">the </w:t>
      </w:r>
      <w:r w:rsidR="00584899" w:rsidRPr="000D350E">
        <w:rPr>
          <w:rFonts w:asciiTheme="majorHAnsi" w:hAnsiTheme="majorHAnsi" w:cstheme="majorHAnsi"/>
          <w:i/>
          <w:iCs/>
          <w:color w:val="000000"/>
          <w:sz w:val="22"/>
          <w:szCs w:val="22"/>
        </w:rPr>
        <w:t>AIDS</w:t>
      </w:r>
      <w:r w:rsidR="00584899" w:rsidRPr="000D350E">
        <w:rPr>
          <w:rFonts w:asciiTheme="majorHAnsi" w:hAnsiTheme="majorHAnsi" w:cstheme="majorHAnsi"/>
          <w:color w:val="000000"/>
          <w:sz w:val="22"/>
          <w:szCs w:val="22"/>
        </w:rPr>
        <w:t xml:space="preserve"> conference, a meeting of the UNAIDS Programme Coordinating Board, and a meeting of the members of Funders Concerned About AIDS.</w:t>
      </w:r>
    </w:p>
    <w:sectPr w:rsidR="00584899" w:rsidRPr="000D350E" w:rsidSect="00B762F1">
      <w:headerReference w:type="default" r:id="rId22"/>
      <w:footerReference w:type="even" r:id="rId23"/>
      <w:footerReference w:type="default" r:id="rId24"/>
      <w:pgSz w:w="11900" w:h="16840"/>
      <w:pgMar w:top="460" w:right="821" w:bottom="1049" w:left="873"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7671" w14:textId="77777777" w:rsidR="004F5165" w:rsidRDefault="004F5165" w:rsidP="00B546D0">
      <w:r>
        <w:separator/>
      </w:r>
    </w:p>
  </w:endnote>
  <w:endnote w:type="continuationSeparator" w:id="0">
    <w:p w14:paraId="28F038BE" w14:textId="77777777" w:rsidR="004F5165" w:rsidRDefault="004F5165" w:rsidP="00B546D0">
      <w:r>
        <w:continuationSeparator/>
      </w:r>
    </w:p>
  </w:endnote>
  <w:endnote w:id="1">
    <w:p w14:paraId="7987203E" w14:textId="31179819" w:rsidR="00BA3386" w:rsidRPr="00270A2B" w:rsidRDefault="00BA3386">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 w:history="1">
        <w:r w:rsidRPr="00270A2B">
          <w:rPr>
            <w:rStyle w:val="Hyperlink"/>
            <w:rFonts w:asciiTheme="majorHAnsi" w:hAnsiTheme="majorHAnsi" w:cstheme="majorHAnsi"/>
            <w:sz w:val="15"/>
            <w:szCs w:val="15"/>
          </w:rPr>
          <w:t>https://childrenandhiv.org/</w:t>
        </w:r>
      </w:hyperlink>
      <w:r w:rsidRPr="00270A2B">
        <w:rPr>
          <w:rFonts w:asciiTheme="majorHAnsi" w:hAnsiTheme="majorHAnsi" w:cstheme="majorHAnsi"/>
          <w:sz w:val="15"/>
          <w:szCs w:val="15"/>
        </w:rPr>
        <w:t xml:space="preserve"> </w:t>
      </w:r>
    </w:p>
  </w:endnote>
  <w:endnote w:id="2">
    <w:p w14:paraId="23C8797D" w14:textId="77777777" w:rsidR="00AB4211" w:rsidRPr="00270A2B" w:rsidRDefault="00AB4211" w:rsidP="00AB4211">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2" w:history="1">
        <w:r w:rsidRPr="00270A2B">
          <w:rPr>
            <w:rStyle w:val="Hyperlink"/>
            <w:rFonts w:asciiTheme="majorHAnsi" w:hAnsiTheme="majorHAnsi" w:cstheme="majorHAnsi"/>
            <w:sz w:val="15"/>
            <w:szCs w:val="15"/>
          </w:rPr>
          <w:t>https://www.childrenandaids.org/global-alliance</w:t>
        </w:r>
      </w:hyperlink>
      <w:r w:rsidRPr="00270A2B">
        <w:rPr>
          <w:rFonts w:asciiTheme="majorHAnsi" w:hAnsiTheme="majorHAnsi" w:cstheme="majorHAnsi"/>
          <w:sz w:val="15"/>
          <w:szCs w:val="15"/>
        </w:rPr>
        <w:t xml:space="preserve"> </w:t>
      </w:r>
    </w:p>
  </w:endnote>
  <w:endnote w:id="3">
    <w:p w14:paraId="6BE21DBF" w14:textId="77777777" w:rsidR="00AB4211" w:rsidRPr="00270A2B" w:rsidRDefault="00AB4211" w:rsidP="00AB4211">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3" w:history="1">
        <w:r w:rsidRPr="00270A2B">
          <w:rPr>
            <w:rStyle w:val="Hyperlink"/>
            <w:rFonts w:asciiTheme="majorHAnsi" w:hAnsiTheme="majorHAnsi" w:cstheme="majorHAnsi"/>
            <w:sz w:val="15"/>
            <w:szCs w:val="15"/>
          </w:rPr>
          <w:t>https://bit.ly/DonorPolicyReport</w:t>
        </w:r>
      </w:hyperlink>
      <w:r w:rsidRPr="00270A2B">
        <w:rPr>
          <w:rFonts w:asciiTheme="majorHAnsi" w:hAnsiTheme="majorHAnsi" w:cstheme="majorHAnsi"/>
          <w:sz w:val="15"/>
          <w:szCs w:val="15"/>
        </w:rPr>
        <w:t xml:space="preserve"> </w:t>
      </w:r>
    </w:p>
  </w:endnote>
  <w:endnote w:id="4">
    <w:p w14:paraId="28968DEC" w14:textId="77777777" w:rsidR="0015165C" w:rsidRPr="00270A2B" w:rsidRDefault="0015165C" w:rsidP="0015165C">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UNAIDS (2022) In Danger UNAIDS Global Update 2022 </w:t>
      </w:r>
      <w:hyperlink r:id="rId4" w:history="1">
        <w:r w:rsidRPr="00270A2B">
          <w:rPr>
            <w:rStyle w:val="Hyperlink"/>
            <w:rFonts w:asciiTheme="majorHAnsi" w:hAnsiTheme="majorHAnsi" w:cstheme="majorHAnsi"/>
            <w:sz w:val="15"/>
            <w:szCs w:val="15"/>
          </w:rPr>
          <w:t>https://www.unaids.org/en/resources/documents/2022/in-danger-global-aids-update</w:t>
        </w:r>
      </w:hyperlink>
      <w:r w:rsidRPr="00270A2B">
        <w:rPr>
          <w:rFonts w:asciiTheme="majorHAnsi" w:hAnsiTheme="majorHAnsi" w:cstheme="majorHAnsi"/>
          <w:sz w:val="15"/>
          <w:szCs w:val="15"/>
        </w:rPr>
        <w:t xml:space="preserve"> </w:t>
      </w:r>
    </w:p>
  </w:endnote>
  <w:endnote w:id="5">
    <w:p w14:paraId="39AF9042" w14:textId="77777777" w:rsidR="0015165C" w:rsidRPr="00270A2B" w:rsidRDefault="0015165C" w:rsidP="0015165C">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UNAIDS (2023) The Path that ends AIDS: The Global AIDS Update 2023 </w:t>
      </w:r>
      <w:hyperlink r:id="rId5" w:history="1">
        <w:r w:rsidRPr="00270A2B">
          <w:rPr>
            <w:rStyle w:val="Hyperlink"/>
            <w:rFonts w:asciiTheme="majorHAnsi" w:hAnsiTheme="majorHAnsi" w:cstheme="majorHAnsi"/>
            <w:sz w:val="15"/>
            <w:szCs w:val="15"/>
          </w:rPr>
          <w:t>https://www.unaids.org/en/resources/documents/2023/global-aids-update-2023</w:t>
        </w:r>
      </w:hyperlink>
      <w:r w:rsidRPr="00270A2B">
        <w:rPr>
          <w:rFonts w:asciiTheme="majorHAnsi" w:hAnsiTheme="majorHAnsi" w:cstheme="majorHAnsi"/>
          <w:sz w:val="15"/>
          <w:szCs w:val="15"/>
        </w:rPr>
        <w:t xml:space="preserve"> </w:t>
      </w:r>
    </w:p>
  </w:endnote>
  <w:endnote w:id="6">
    <w:p w14:paraId="23E4B759" w14:textId="08E8268C" w:rsidR="00E2238B" w:rsidRPr="00270A2B" w:rsidRDefault="00E2238B">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6" w:history="1">
        <w:r w:rsidRPr="00270A2B">
          <w:rPr>
            <w:rStyle w:val="Hyperlink"/>
            <w:rFonts w:asciiTheme="majorHAnsi" w:hAnsiTheme="majorHAnsi" w:cstheme="majorHAnsi"/>
            <w:sz w:val="15"/>
            <w:szCs w:val="15"/>
          </w:rPr>
          <w:t>https://www.unaids.org/en/Global-AIDS-Strategy-2021-2026</w:t>
        </w:r>
      </w:hyperlink>
      <w:r w:rsidRPr="00270A2B">
        <w:rPr>
          <w:rFonts w:asciiTheme="majorHAnsi" w:hAnsiTheme="majorHAnsi" w:cstheme="majorHAnsi"/>
          <w:sz w:val="15"/>
          <w:szCs w:val="15"/>
        </w:rPr>
        <w:t xml:space="preserve"> </w:t>
      </w:r>
    </w:p>
  </w:endnote>
  <w:endnote w:id="7">
    <w:p w14:paraId="26C6B6EF" w14:textId="4A2A0075" w:rsidR="00E2238B" w:rsidRPr="00270A2B" w:rsidRDefault="00E2238B">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7" w:history="1">
        <w:r w:rsidRPr="00270A2B">
          <w:rPr>
            <w:rStyle w:val="Hyperlink"/>
            <w:rFonts w:asciiTheme="majorHAnsi" w:hAnsiTheme="majorHAnsi" w:cstheme="majorHAnsi"/>
            <w:sz w:val="15"/>
            <w:szCs w:val="15"/>
          </w:rPr>
          <w:t>https://www.childrenandaids.org/global-alliance</w:t>
        </w:r>
      </w:hyperlink>
      <w:r w:rsidRPr="00270A2B">
        <w:rPr>
          <w:rFonts w:asciiTheme="majorHAnsi" w:hAnsiTheme="majorHAnsi" w:cstheme="majorHAnsi"/>
          <w:sz w:val="15"/>
          <w:szCs w:val="15"/>
        </w:rPr>
        <w:t xml:space="preserve"> </w:t>
      </w:r>
    </w:p>
  </w:endnote>
  <w:endnote w:id="8">
    <w:p w14:paraId="6129EBDE" w14:textId="596F6646" w:rsidR="00E2238B" w:rsidRPr="00270A2B" w:rsidRDefault="00E2238B">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r w:rsidRPr="00270A2B">
        <w:rPr>
          <w:rFonts w:asciiTheme="majorHAnsi" w:hAnsiTheme="majorHAnsi" w:cstheme="majorHAnsi"/>
          <w:color w:val="333333"/>
          <w:sz w:val="15"/>
          <w:szCs w:val="15"/>
          <w:shd w:val="clear" w:color="auto" w:fill="FFFFFF"/>
        </w:rPr>
        <w:t>Angola, Cameroon, Côte d'Ivoire, The Democratic Republic of the Congo (DRC), Kenya, Mozambique, Nigeria, South Africa, Tanzania, Uganda, Zambia, and Zimbabwe</w:t>
      </w:r>
    </w:p>
  </w:endnote>
  <w:endnote w:id="9">
    <w:p w14:paraId="7B46C1CB" w14:textId="08A78C06" w:rsidR="00F404C6" w:rsidRPr="00270A2B" w:rsidRDefault="00F404C6">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8" w:history="1">
        <w:r w:rsidRPr="00270A2B">
          <w:rPr>
            <w:rStyle w:val="Hyperlink"/>
            <w:rFonts w:asciiTheme="majorHAnsi" w:hAnsiTheme="majorHAnsi" w:cstheme="majorHAnsi"/>
            <w:sz w:val="15"/>
            <w:szCs w:val="15"/>
          </w:rPr>
          <w:t>https://bit.ly/DonorPolicyReport</w:t>
        </w:r>
      </w:hyperlink>
      <w:r w:rsidRPr="00270A2B">
        <w:rPr>
          <w:rFonts w:asciiTheme="majorHAnsi" w:hAnsiTheme="majorHAnsi" w:cstheme="majorHAnsi"/>
          <w:sz w:val="15"/>
          <w:szCs w:val="15"/>
        </w:rPr>
        <w:t xml:space="preserve"> </w:t>
      </w:r>
    </w:p>
  </w:endnote>
  <w:endnote w:id="10">
    <w:p w14:paraId="3D2258AF" w14:textId="7D702599" w:rsidR="00DF0C47" w:rsidRPr="00270A2B" w:rsidRDefault="00DF0C47">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9" w:history="1">
        <w:r w:rsidRPr="00270A2B">
          <w:rPr>
            <w:rStyle w:val="Hyperlink"/>
            <w:rFonts w:asciiTheme="majorHAnsi" w:hAnsiTheme="majorHAnsi" w:cstheme="majorHAnsi"/>
            <w:sz w:val="15"/>
            <w:szCs w:val="15"/>
          </w:rPr>
          <w:t>https://www.iasociety.org/conferences/aids2024</w:t>
        </w:r>
      </w:hyperlink>
      <w:r w:rsidRPr="00270A2B">
        <w:rPr>
          <w:rFonts w:asciiTheme="majorHAnsi" w:hAnsiTheme="majorHAnsi" w:cstheme="majorHAnsi"/>
          <w:sz w:val="15"/>
          <w:szCs w:val="15"/>
        </w:rPr>
        <w:t xml:space="preserve"> </w:t>
      </w:r>
    </w:p>
  </w:endnote>
  <w:endnote w:id="11">
    <w:p w14:paraId="6537082D" w14:textId="06E4656F" w:rsidR="003011BD" w:rsidRPr="00270A2B" w:rsidRDefault="003011BD">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0" w:history="1">
        <w:r w:rsidRPr="00270A2B">
          <w:rPr>
            <w:rStyle w:val="Hyperlink"/>
            <w:rFonts w:asciiTheme="majorHAnsi" w:hAnsiTheme="majorHAnsi" w:cstheme="majorHAnsi"/>
            <w:sz w:val="15"/>
            <w:szCs w:val="15"/>
          </w:rPr>
          <w:t>https://www.treasury.gov.za/documents/national%20budget/2022/review/FullBR.pdf</w:t>
        </w:r>
      </w:hyperlink>
      <w:r w:rsidRPr="00270A2B">
        <w:rPr>
          <w:rFonts w:asciiTheme="majorHAnsi" w:hAnsiTheme="majorHAnsi" w:cstheme="majorHAnsi"/>
          <w:sz w:val="15"/>
          <w:szCs w:val="15"/>
        </w:rPr>
        <w:t xml:space="preserve"> </w:t>
      </w:r>
    </w:p>
  </w:endnote>
  <w:endnote w:id="12">
    <w:p w14:paraId="08C1AF2F" w14:textId="6EB57E0C" w:rsidR="007C5F9F" w:rsidRPr="00270A2B" w:rsidRDefault="007C5F9F">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1" w:history="1">
        <w:r w:rsidRPr="00270A2B">
          <w:rPr>
            <w:rStyle w:val="Hyperlink"/>
            <w:rFonts w:asciiTheme="majorHAnsi" w:hAnsiTheme="majorHAnsi" w:cstheme="majorHAnsi"/>
            <w:sz w:val="15"/>
            <w:szCs w:val="15"/>
          </w:rPr>
          <w:t>https://www.state.gov/wp-content/uploads/2022/09/South-Africa-COP22_SDS.pdf</w:t>
        </w:r>
      </w:hyperlink>
      <w:r w:rsidRPr="00270A2B">
        <w:rPr>
          <w:rFonts w:asciiTheme="majorHAnsi" w:hAnsiTheme="majorHAnsi" w:cstheme="majorHAnsi"/>
          <w:sz w:val="15"/>
          <w:szCs w:val="15"/>
        </w:rPr>
        <w:t xml:space="preserve"> </w:t>
      </w:r>
    </w:p>
  </w:endnote>
  <w:endnote w:id="13">
    <w:p w14:paraId="78095052" w14:textId="44B93047" w:rsidR="002057C6" w:rsidRPr="00270A2B" w:rsidRDefault="002057C6">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2" w:history="1">
        <w:r w:rsidRPr="00270A2B">
          <w:rPr>
            <w:rStyle w:val="Hyperlink"/>
            <w:rFonts w:asciiTheme="majorHAnsi" w:hAnsiTheme="majorHAnsi" w:cstheme="majorHAnsi"/>
            <w:sz w:val="15"/>
            <w:szCs w:val="15"/>
          </w:rPr>
          <w:t>https://data.pepfar.gov/</w:t>
        </w:r>
      </w:hyperlink>
      <w:r w:rsidRPr="00270A2B">
        <w:rPr>
          <w:rFonts w:asciiTheme="majorHAnsi" w:hAnsiTheme="majorHAnsi" w:cstheme="majorHAnsi"/>
          <w:sz w:val="15"/>
          <w:szCs w:val="15"/>
        </w:rPr>
        <w:t xml:space="preserve"> </w:t>
      </w:r>
    </w:p>
  </w:endnote>
  <w:endnote w:id="14">
    <w:p w14:paraId="3236172E" w14:textId="3F59F57E" w:rsidR="00263575" w:rsidRPr="00270A2B" w:rsidRDefault="00263575">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3" w:history="1">
        <w:r w:rsidRPr="00270A2B">
          <w:rPr>
            <w:rStyle w:val="Hyperlink"/>
            <w:rFonts w:asciiTheme="majorHAnsi" w:hAnsiTheme="majorHAnsi" w:cstheme="majorHAnsi"/>
            <w:sz w:val="15"/>
            <w:szCs w:val="15"/>
          </w:rPr>
          <w:t>https://hivfinancial.unaids.org/hivfinancialdashboards.html</w:t>
        </w:r>
      </w:hyperlink>
      <w:r w:rsidRPr="00270A2B">
        <w:rPr>
          <w:rFonts w:asciiTheme="majorHAnsi" w:hAnsiTheme="majorHAnsi" w:cstheme="majorHAnsi"/>
          <w:sz w:val="15"/>
          <w:szCs w:val="15"/>
        </w:rPr>
        <w:t xml:space="preserve"> </w:t>
      </w:r>
    </w:p>
  </w:endnote>
  <w:endnote w:id="15">
    <w:p w14:paraId="5E184FD6" w14:textId="0A917856" w:rsidR="00B10428" w:rsidRPr="00270A2B" w:rsidRDefault="00B10428">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4" w:history="1">
        <w:r w:rsidRPr="00270A2B">
          <w:rPr>
            <w:rStyle w:val="Hyperlink"/>
            <w:rFonts w:asciiTheme="majorHAnsi" w:hAnsiTheme="majorHAnsi" w:cstheme="majorHAnsi"/>
            <w:sz w:val="15"/>
            <w:szCs w:val="15"/>
          </w:rPr>
          <w:t>https://www.theglobalfund.org/media/5747/fundingrequest_fundinglandscape_table_aa.xlsx</w:t>
        </w:r>
      </w:hyperlink>
      <w:r w:rsidRPr="00270A2B">
        <w:rPr>
          <w:rFonts w:asciiTheme="majorHAnsi" w:hAnsiTheme="majorHAnsi" w:cstheme="majorHAnsi"/>
          <w:sz w:val="15"/>
          <w:szCs w:val="15"/>
        </w:rPr>
        <w:t xml:space="preserve"> </w:t>
      </w:r>
    </w:p>
  </w:endnote>
  <w:endnote w:id="16">
    <w:p w14:paraId="03DE9DCD" w14:textId="77777777" w:rsidR="00CB49C9" w:rsidRPr="00270A2B" w:rsidRDefault="00CB49C9" w:rsidP="00CB49C9">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5" w:history="1">
        <w:r w:rsidRPr="00270A2B">
          <w:rPr>
            <w:rStyle w:val="Hyperlink"/>
            <w:rFonts w:asciiTheme="majorHAnsi" w:hAnsiTheme="majorHAnsi" w:cstheme="majorHAnsi"/>
            <w:sz w:val="15"/>
            <w:szCs w:val="15"/>
          </w:rPr>
          <w:t>https://www.unaids.org/en/dataanalysis/knowyourresponse/nasacountryreports</w:t>
        </w:r>
      </w:hyperlink>
      <w:r w:rsidRPr="00270A2B">
        <w:rPr>
          <w:rFonts w:asciiTheme="majorHAnsi" w:hAnsiTheme="majorHAnsi" w:cstheme="majorHAnsi"/>
          <w:sz w:val="15"/>
          <w:szCs w:val="15"/>
        </w:rPr>
        <w:t xml:space="preserve"> </w:t>
      </w:r>
    </w:p>
  </w:endnote>
  <w:endnote w:id="17">
    <w:p w14:paraId="2D3601A5" w14:textId="53A5558C" w:rsidR="0059293D" w:rsidRPr="00270A2B" w:rsidRDefault="0059293D">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6" w:history="1">
        <w:r w:rsidRPr="00270A2B">
          <w:rPr>
            <w:rStyle w:val="Hyperlink"/>
            <w:rFonts w:asciiTheme="majorHAnsi" w:hAnsiTheme="majorHAnsi" w:cstheme="majorHAnsi"/>
            <w:sz w:val="15"/>
            <w:szCs w:val="15"/>
          </w:rPr>
          <w:t>https://www.massgeneral.org/medicine/mpec/research/cpac-model</w:t>
        </w:r>
      </w:hyperlink>
      <w:r w:rsidRPr="00270A2B">
        <w:rPr>
          <w:rFonts w:asciiTheme="majorHAnsi" w:hAnsiTheme="majorHAnsi" w:cstheme="majorHAnsi"/>
          <w:sz w:val="15"/>
          <w:szCs w:val="15"/>
        </w:rPr>
        <w:t xml:space="preserve"> </w:t>
      </w:r>
    </w:p>
  </w:endnote>
  <w:endnote w:id="18">
    <w:p w14:paraId="62355BAF" w14:textId="2C6E4C23" w:rsidR="00263575" w:rsidRPr="00270A2B" w:rsidRDefault="00263575">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7" w:history="1">
        <w:r w:rsidRPr="00270A2B">
          <w:rPr>
            <w:rStyle w:val="Hyperlink"/>
            <w:rFonts w:asciiTheme="majorHAnsi" w:hAnsiTheme="majorHAnsi" w:cstheme="majorHAnsi"/>
            <w:sz w:val="15"/>
            <w:szCs w:val="15"/>
          </w:rPr>
          <w:t>https://www.fcaaids.org/inform/philanthropic-support-to-address-hiv-aids/</w:t>
        </w:r>
      </w:hyperlink>
      <w:r w:rsidRPr="00270A2B">
        <w:rPr>
          <w:rFonts w:asciiTheme="majorHAnsi" w:hAnsiTheme="majorHAnsi" w:cstheme="majorHAnsi"/>
          <w:sz w:val="15"/>
          <w:szCs w:val="15"/>
        </w:rPr>
        <w:t xml:space="preserve"> </w:t>
      </w:r>
    </w:p>
  </w:endnote>
  <w:endnote w:id="19">
    <w:p w14:paraId="4CD0F1C2" w14:textId="611D2F17" w:rsidR="00033F90" w:rsidRPr="00270A2B" w:rsidRDefault="00033F90">
      <w:pPr>
        <w:pStyle w:val="EndnoteText"/>
        <w:rPr>
          <w:rFonts w:asciiTheme="majorHAnsi" w:hAnsiTheme="majorHAnsi" w:cstheme="majorHAnsi"/>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r w:rsidRPr="00270A2B">
        <w:rPr>
          <w:rFonts w:asciiTheme="majorHAnsi" w:eastAsia="Times New Roman" w:hAnsiTheme="majorHAnsi" w:cstheme="majorHAnsi"/>
          <w:color w:val="212121"/>
          <w:sz w:val="15"/>
          <w:szCs w:val="15"/>
          <w:lang w:eastAsia="en-GB"/>
        </w:rPr>
        <w:t>Sherr L, Haag K, Tomlinson M, Rudgard WE, Skeen S, Meinck F, Du Toit SM, Steventon Roberts KJ, Gordon SL, Desmond C, Cluver L. Understanding accelerators to improve SDG-related outcomes for adolescents-An investigation into the nature and quantum of additive effects of protective factors to guide policy making. PLoS One. 2023 Jan 6;18(1</w:t>
      </w:r>
      <w:proofErr w:type="gramStart"/>
      <w:r w:rsidRPr="00270A2B">
        <w:rPr>
          <w:rFonts w:asciiTheme="majorHAnsi" w:eastAsia="Times New Roman" w:hAnsiTheme="majorHAnsi" w:cstheme="majorHAnsi"/>
          <w:color w:val="212121"/>
          <w:sz w:val="15"/>
          <w:szCs w:val="15"/>
          <w:lang w:eastAsia="en-GB"/>
        </w:rPr>
        <w:t>):e</w:t>
      </w:r>
      <w:proofErr w:type="gramEnd"/>
      <w:r w:rsidRPr="00270A2B">
        <w:rPr>
          <w:rFonts w:asciiTheme="majorHAnsi" w:eastAsia="Times New Roman" w:hAnsiTheme="majorHAnsi" w:cstheme="majorHAnsi"/>
          <w:color w:val="212121"/>
          <w:sz w:val="15"/>
          <w:szCs w:val="15"/>
          <w:lang w:eastAsia="en-GB"/>
        </w:rPr>
        <w:t xml:space="preserve">0278020. doi: 10.1371/journal.pone.0278020. PMID: 36607964; PMCID: PMC9821522. </w:t>
      </w:r>
      <w:hyperlink r:id="rId18" w:history="1">
        <w:r w:rsidRPr="00270A2B">
          <w:rPr>
            <w:rStyle w:val="Hyperlink"/>
            <w:rFonts w:asciiTheme="majorHAnsi" w:eastAsia="Times New Roman" w:hAnsiTheme="majorHAnsi" w:cstheme="majorHAnsi"/>
            <w:sz w:val="15"/>
            <w:szCs w:val="15"/>
            <w:lang w:eastAsia="en-GB"/>
          </w:rPr>
          <w:t>https://pubmed.ncbi.nlm.nih.gov/36607964/</w:t>
        </w:r>
      </w:hyperlink>
      <w:r w:rsidRPr="00270A2B">
        <w:rPr>
          <w:rFonts w:asciiTheme="majorHAnsi" w:eastAsia="Times New Roman" w:hAnsiTheme="majorHAnsi" w:cstheme="majorHAnsi"/>
          <w:color w:val="212121"/>
          <w:sz w:val="15"/>
          <w:szCs w:val="15"/>
          <w:lang w:eastAsia="en-GB"/>
        </w:rPr>
        <w:t xml:space="preserve"> </w:t>
      </w:r>
    </w:p>
  </w:endnote>
  <w:endnote w:id="20">
    <w:p w14:paraId="1D242554" w14:textId="100BC67B" w:rsidR="00EF7D81" w:rsidRPr="00270A2B" w:rsidRDefault="00EF7D81">
      <w:pPr>
        <w:pStyle w:val="EndnoteText"/>
        <w:rPr>
          <w:sz w:val="15"/>
          <w:szCs w:val="15"/>
        </w:rPr>
      </w:pPr>
      <w:r w:rsidRPr="00270A2B">
        <w:rPr>
          <w:rStyle w:val="EndnoteReference"/>
          <w:rFonts w:asciiTheme="majorHAnsi" w:hAnsiTheme="majorHAnsi" w:cstheme="majorHAnsi"/>
          <w:sz w:val="15"/>
          <w:szCs w:val="15"/>
        </w:rPr>
        <w:endnoteRef/>
      </w:r>
      <w:r w:rsidRPr="00270A2B">
        <w:rPr>
          <w:rFonts w:asciiTheme="majorHAnsi" w:hAnsiTheme="majorHAnsi" w:cstheme="majorHAnsi"/>
          <w:sz w:val="15"/>
          <w:szCs w:val="15"/>
        </w:rPr>
        <w:t xml:space="preserve"> </w:t>
      </w:r>
      <w:hyperlink r:id="rId19" w:history="1">
        <w:r w:rsidRPr="00270A2B">
          <w:rPr>
            <w:rStyle w:val="Hyperlink"/>
            <w:rFonts w:asciiTheme="majorHAnsi" w:hAnsiTheme="majorHAnsi" w:cstheme="majorHAnsi"/>
            <w:sz w:val="15"/>
            <w:szCs w:val="15"/>
          </w:rPr>
          <w:t>https://childrenandhiv.org/wp-content/uploads/2018/09/Watts-Two-Years-and-Counting-IAS2018-final.pdf</w:t>
        </w:r>
      </w:hyperlink>
      <w:r w:rsidRPr="00270A2B">
        <w:rPr>
          <w:sz w:val="15"/>
          <w:szCs w:val="15"/>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0157"/>
      <w:docPartObj>
        <w:docPartGallery w:val="Page Numbers (Bottom of Page)"/>
        <w:docPartUnique/>
      </w:docPartObj>
    </w:sdtPr>
    <w:sdtContent>
      <w:p w14:paraId="3507C591" w14:textId="703C2CC4" w:rsidR="00B546D0" w:rsidRDefault="00B546D0" w:rsidP="00DA7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84A51" w14:textId="77777777" w:rsidR="00B546D0" w:rsidRDefault="00B546D0" w:rsidP="00B54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68807"/>
      <w:docPartObj>
        <w:docPartGallery w:val="Page Numbers (Bottom of Page)"/>
        <w:docPartUnique/>
      </w:docPartObj>
    </w:sdtPr>
    <w:sdtEndPr>
      <w:rPr>
        <w:rStyle w:val="PageNumber"/>
        <w:sz w:val="18"/>
        <w:szCs w:val="18"/>
      </w:rPr>
    </w:sdtEndPr>
    <w:sdtContent>
      <w:p w14:paraId="238C4167" w14:textId="35689893" w:rsidR="00B546D0" w:rsidRDefault="00B546D0" w:rsidP="00DA7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16D55" w14:textId="51A8A717" w:rsidR="00B546D0" w:rsidRPr="0015165C" w:rsidRDefault="00000000" w:rsidP="00B546D0">
    <w:pPr>
      <w:pStyle w:val="Footer"/>
      <w:ind w:right="360"/>
      <w:rPr>
        <w:rFonts w:cstheme="minorHAnsi"/>
        <w:color w:val="C00000"/>
        <w:sz w:val="18"/>
        <w:szCs w:val="18"/>
      </w:rPr>
    </w:pPr>
    <w:hyperlink r:id="rId1" w:history="1">
      <w:r w:rsidR="0064547A" w:rsidRPr="0015165C">
        <w:rPr>
          <w:rStyle w:val="Hyperlink"/>
          <w:rFonts w:cstheme="minorHAnsi"/>
          <w:color w:val="C00000"/>
          <w:sz w:val="18"/>
          <w:szCs w:val="18"/>
        </w:rPr>
        <w:t>www.childrenandHIV.org</w:t>
      </w:r>
    </w:hyperlink>
    <w:r w:rsidR="0015165C" w:rsidRPr="0015165C">
      <w:rPr>
        <w:rFonts w:cstheme="minorHAnsi"/>
        <w:color w:val="C00000"/>
        <w:sz w:val="18"/>
        <w:szCs w:val="18"/>
      </w:rPr>
      <w:t xml:space="preserve">    </w:t>
    </w:r>
    <w:r w:rsidR="0064547A" w:rsidRPr="0015165C">
      <w:rPr>
        <w:rFonts w:cstheme="minorHAnsi"/>
        <w:color w:val="C00000"/>
        <w:sz w:val="18"/>
        <w:szCs w:val="18"/>
      </w:rPr>
      <w:t>#ReachAllChildren</w:t>
    </w:r>
    <w:r w:rsidR="00584899">
      <w:rPr>
        <w:rFonts w:cstheme="minorHAnsi"/>
        <w:color w:val="C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00C4" w14:textId="77777777" w:rsidR="004F5165" w:rsidRDefault="004F5165" w:rsidP="00B546D0">
      <w:r>
        <w:separator/>
      </w:r>
    </w:p>
  </w:footnote>
  <w:footnote w:type="continuationSeparator" w:id="0">
    <w:p w14:paraId="035E67B3" w14:textId="77777777" w:rsidR="004F5165" w:rsidRDefault="004F5165" w:rsidP="00B5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60B" w14:textId="65EF247F" w:rsidR="0064547A" w:rsidRDefault="0064547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27D"/>
    <w:multiLevelType w:val="hybridMultilevel"/>
    <w:tmpl w:val="69F2CB48"/>
    <w:lvl w:ilvl="0" w:tplc="70E22770">
      <w:start w:val="19"/>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A6A"/>
    <w:multiLevelType w:val="hybridMultilevel"/>
    <w:tmpl w:val="17F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121"/>
    <w:multiLevelType w:val="hybridMultilevel"/>
    <w:tmpl w:val="C3DE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F4D2F"/>
    <w:multiLevelType w:val="hybridMultilevel"/>
    <w:tmpl w:val="364A3F62"/>
    <w:lvl w:ilvl="0" w:tplc="8556D12E">
      <w:start w:val="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68D"/>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9041BD"/>
    <w:multiLevelType w:val="hybridMultilevel"/>
    <w:tmpl w:val="4AC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D4CA7"/>
    <w:multiLevelType w:val="hybridMultilevel"/>
    <w:tmpl w:val="86FA8CF4"/>
    <w:lvl w:ilvl="0" w:tplc="686EB8D8">
      <w:start w:val="4"/>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72098B"/>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373B7C"/>
    <w:multiLevelType w:val="hybridMultilevel"/>
    <w:tmpl w:val="F9389F02"/>
    <w:lvl w:ilvl="0" w:tplc="4BA8CCAE">
      <w:start w:val="1"/>
      <w:numFmt w:val="decimal"/>
      <w:lvlText w:val="%1."/>
      <w:lvlJc w:val="left"/>
      <w:pPr>
        <w:ind w:left="-207" w:hanging="360"/>
      </w:pPr>
      <w:rPr>
        <w:rFonts w:asciiTheme="minorHAnsi" w:eastAsiaTheme="minorHAnsi" w:hAnsiTheme="minorHAnsi" w:cstheme="minorBidi"/>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0BA3DBA"/>
    <w:multiLevelType w:val="hybridMultilevel"/>
    <w:tmpl w:val="1FC6738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21665"/>
    <w:multiLevelType w:val="hybridMultilevel"/>
    <w:tmpl w:val="B00EB9E8"/>
    <w:lvl w:ilvl="0" w:tplc="0809000F">
      <w:start w:val="1"/>
      <w:numFmt w:val="decimal"/>
      <w:lvlText w:val="%1."/>
      <w:lvlJc w:val="left"/>
      <w:pPr>
        <w:ind w:left="720" w:hanging="360"/>
      </w:pPr>
      <w:rPr>
        <w:rFonts w:hint="default"/>
        <w:b w:val="0"/>
        <w:i w:val="0"/>
      </w:rPr>
    </w:lvl>
    <w:lvl w:ilvl="1" w:tplc="FFFFFFFF" w:tentative="1">
      <w:start w:val="1"/>
      <w:numFmt w:val="bullet"/>
      <w:lvlText w:val="o"/>
      <w:lvlJc w:val="left"/>
      <w:pPr>
        <w:ind w:left="1406" w:hanging="360"/>
      </w:pPr>
      <w:rPr>
        <w:rFonts w:ascii="Courier New" w:hAnsi="Courier New" w:cs="Courier New" w:hint="default"/>
      </w:rPr>
    </w:lvl>
    <w:lvl w:ilvl="2" w:tplc="FFFFFFFF" w:tentative="1">
      <w:start w:val="1"/>
      <w:numFmt w:val="bullet"/>
      <w:lvlText w:val=""/>
      <w:lvlJc w:val="left"/>
      <w:pPr>
        <w:ind w:left="2126" w:hanging="360"/>
      </w:pPr>
      <w:rPr>
        <w:rFonts w:ascii="Wingdings" w:hAnsi="Wingdings" w:hint="default"/>
      </w:rPr>
    </w:lvl>
    <w:lvl w:ilvl="3" w:tplc="FFFFFFFF" w:tentative="1">
      <w:start w:val="1"/>
      <w:numFmt w:val="bullet"/>
      <w:lvlText w:val=""/>
      <w:lvlJc w:val="left"/>
      <w:pPr>
        <w:ind w:left="2846" w:hanging="360"/>
      </w:pPr>
      <w:rPr>
        <w:rFonts w:ascii="Symbol" w:hAnsi="Symbol" w:hint="default"/>
      </w:rPr>
    </w:lvl>
    <w:lvl w:ilvl="4" w:tplc="FFFFFFFF" w:tentative="1">
      <w:start w:val="1"/>
      <w:numFmt w:val="bullet"/>
      <w:lvlText w:val="o"/>
      <w:lvlJc w:val="left"/>
      <w:pPr>
        <w:ind w:left="3566" w:hanging="360"/>
      </w:pPr>
      <w:rPr>
        <w:rFonts w:ascii="Courier New" w:hAnsi="Courier New" w:cs="Courier New" w:hint="default"/>
      </w:rPr>
    </w:lvl>
    <w:lvl w:ilvl="5" w:tplc="FFFFFFFF" w:tentative="1">
      <w:start w:val="1"/>
      <w:numFmt w:val="bullet"/>
      <w:lvlText w:val=""/>
      <w:lvlJc w:val="left"/>
      <w:pPr>
        <w:ind w:left="4286" w:hanging="360"/>
      </w:pPr>
      <w:rPr>
        <w:rFonts w:ascii="Wingdings" w:hAnsi="Wingdings" w:hint="default"/>
      </w:rPr>
    </w:lvl>
    <w:lvl w:ilvl="6" w:tplc="FFFFFFFF" w:tentative="1">
      <w:start w:val="1"/>
      <w:numFmt w:val="bullet"/>
      <w:lvlText w:val=""/>
      <w:lvlJc w:val="left"/>
      <w:pPr>
        <w:ind w:left="5006" w:hanging="360"/>
      </w:pPr>
      <w:rPr>
        <w:rFonts w:ascii="Symbol" w:hAnsi="Symbol" w:hint="default"/>
      </w:rPr>
    </w:lvl>
    <w:lvl w:ilvl="7" w:tplc="FFFFFFFF" w:tentative="1">
      <w:start w:val="1"/>
      <w:numFmt w:val="bullet"/>
      <w:lvlText w:val="o"/>
      <w:lvlJc w:val="left"/>
      <w:pPr>
        <w:ind w:left="5726" w:hanging="360"/>
      </w:pPr>
      <w:rPr>
        <w:rFonts w:ascii="Courier New" w:hAnsi="Courier New" w:cs="Courier New" w:hint="default"/>
      </w:rPr>
    </w:lvl>
    <w:lvl w:ilvl="8" w:tplc="FFFFFFFF" w:tentative="1">
      <w:start w:val="1"/>
      <w:numFmt w:val="bullet"/>
      <w:lvlText w:val=""/>
      <w:lvlJc w:val="left"/>
      <w:pPr>
        <w:ind w:left="6446" w:hanging="360"/>
      </w:pPr>
      <w:rPr>
        <w:rFonts w:ascii="Wingdings" w:hAnsi="Wingdings" w:hint="default"/>
      </w:rPr>
    </w:lvl>
  </w:abstractNum>
  <w:abstractNum w:abstractNumId="11" w15:restartNumberingAfterBreak="0">
    <w:nsid w:val="28B44722"/>
    <w:multiLevelType w:val="hybridMultilevel"/>
    <w:tmpl w:val="6CBCDD14"/>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209C"/>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0E6124"/>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1B63FDB"/>
    <w:multiLevelType w:val="hybridMultilevel"/>
    <w:tmpl w:val="CF020DD2"/>
    <w:lvl w:ilvl="0" w:tplc="08090019">
      <w:start w:val="1"/>
      <w:numFmt w:val="lowerLetter"/>
      <w:lvlText w:val="%1."/>
      <w:lvlJc w:val="left"/>
      <w:pPr>
        <w:ind w:left="-774"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5" w15:restartNumberingAfterBreak="0">
    <w:nsid w:val="32260D0F"/>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AF46920"/>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B7E233D"/>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DA76B74"/>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406DB4"/>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D672BD"/>
    <w:multiLevelType w:val="hybridMultilevel"/>
    <w:tmpl w:val="493AAD70"/>
    <w:lvl w:ilvl="0" w:tplc="686EB8D8">
      <w:start w:val="4"/>
      <w:numFmt w:val="bullet"/>
      <w:lvlText w:val="-"/>
      <w:lvlJc w:val="left"/>
      <w:pPr>
        <w:ind w:left="72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E25714"/>
    <w:multiLevelType w:val="hybridMultilevel"/>
    <w:tmpl w:val="E93AF35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466A2019"/>
    <w:multiLevelType w:val="multilevel"/>
    <w:tmpl w:val="707E349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ED17CA"/>
    <w:multiLevelType w:val="hybridMultilevel"/>
    <w:tmpl w:val="86AAC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75BE0"/>
    <w:multiLevelType w:val="hybridMultilevel"/>
    <w:tmpl w:val="DCAA13DE"/>
    <w:lvl w:ilvl="0" w:tplc="686EB8D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F64A0"/>
    <w:multiLevelType w:val="hybridMultilevel"/>
    <w:tmpl w:val="2FA665C6"/>
    <w:lvl w:ilvl="0" w:tplc="4BA8CCAE">
      <w:start w:val="1"/>
      <w:numFmt w:val="decimal"/>
      <w:lvlText w:val="%1."/>
      <w:lvlJc w:val="left"/>
      <w:pPr>
        <w:ind w:left="-774" w:hanging="360"/>
      </w:pPr>
      <w:rPr>
        <w:rFonts w:asciiTheme="minorHAnsi" w:eastAsiaTheme="minorHAnsi" w:hAnsiTheme="minorHAnsi" w:cstheme="minorBidi"/>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588D6F1B"/>
    <w:multiLevelType w:val="hybridMultilevel"/>
    <w:tmpl w:val="7C16F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45226"/>
    <w:multiLevelType w:val="multilevel"/>
    <w:tmpl w:val="350C7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6469595C"/>
    <w:multiLevelType w:val="hybridMultilevel"/>
    <w:tmpl w:val="69E8798E"/>
    <w:lvl w:ilvl="0" w:tplc="686EB8D8">
      <w:start w:val="4"/>
      <w:numFmt w:val="bullet"/>
      <w:lvlText w:val="-"/>
      <w:lvlJc w:val="left"/>
      <w:pPr>
        <w:ind w:left="686" w:hanging="360"/>
      </w:pPr>
      <w:rPr>
        <w:rFonts w:ascii="Calibri" w:eastAsia="Times New Roman" w:hAnsi="Calibri" w:cs="Calibri" w:hint="default"/>
        <w:b w:val="0"/>
        <w:i w:val="0"/>
      </w:rPr>
    </w:lvl>
    <w:lvl w:ilvl="1" w:tplc="FFFFFFFF" w:tentative="1">
      <w:start w:val="1"/>
      <w:numFmt w:val="bullet"/>
      <w:lvlText w:val="o"/>
      <w:lvlJc w:val="left"/>
      <w:pPr>
        <w:ind w:left="1406" w:hanging="360"/>
      </w:pPr>
      <w:rPr>
        <w:rFonts w:ascii="Courier New" w:hAnsi="Courier New" w:cs="Courier New" w:hint="default"/>
      </w:rPr>
    </w:lvl>
    <w:lvl w:ilvl="2" w:tplc="FFFFFFFF" w:tentative="1">
      <w:start w:val="1"/>
      <w:numFmt w:val="bullet"/>
      <w:lvlText w:val=""/>
      <w:lvlJc w:val="left"/>
      <w:pPr>
        <w:ind w:left="2126" w:hanging="360"/>
      </w:pPr>
      <w:rPr>
        <w:rFonts w:ascii="Wingdings" w:hAnsi="Wingdings" w:hint="default"/>
      </w:rPr>
    </w:lvl>
    <w:lvl w:ilvl="3" w:tplc="FFFFFFFF" w:tentative="1">
      <w:start w:val="1"/>
      <w:numFmt w:val="bullet"/>
      <w:lvlText w:val=""/>
      <w:lvlJc w:val="left"/>
      <w:pPr>
        <w:ind w:left="2846" w:hanging="360"/>
      </w:pPr>
      <w:rPr>
        <w:rFonts w:ascii="Symbol" w:hAnsi="Symbol" w:hint="default"/>
      </w:rPr>
    </w:lvl>
    <w:lvl w:ilvl="4" w:tplc="FFFFFFFF" w:tentative="1">
      <w:start w:val="1"/>
      <w:numFmt w:val="bullet"/>
      <w:lvlText w:val="o"/>
      <w:lvlJc w:val="left"/>
      <w:pPr>
        <w:ind w:left="3566" w:hanging="360"/>
      </w:pPr>
      <w:rPr>
        <w:rFonts w:ascii="Courier New" w:hAnsi="Courier New" w:cs="Courier New" w:hint="default"/>
      </w:rPr>
    </w:lvl>
    <w:lvl w:ilvl="5" w:tplc="FFFFFFFF" w:tentative="1">
      <w:start w:val="1"/>
      <w:numFmt w:val="bullet"/>
      <w:lvlText w:val=""/>
      <w:lvlJc w:val="left"/>
      <w:pPr>
        <w:ind w:left="4286" w:hanging="360"/>
      </w:pPr>
      <w:rPr>
        <w:rFonts w:ascii="Wingdings" w:hAnsi="Wingdings" w:hint="default"/>
      </w:rPr>
    </w:lvl>
    <w:lvl w:ilvl="6" w:tplc="FFFFFFFF" w:tentative="1">
      <w:start w:val="1"/>
      <w:numFmt w:val="bullet"/>
      <w:lvlText w:val=""/>
      <w:lvlJc w:val="left"/>
      <w:pPr>
        <w:ind w:left="5006" w:hanging="360"/>
      </w:pPr>
      <w:rPr>
        <w:rFonts w:ascii="Symbol" w:hAnsi="Symbol" w:hint="default"/>
      </w:rPr>
    </w:lvl>
    <w:lvl w:ilvl="7" w:tplc="FFFFFFFF" w:tentative="1">
      <w:start w:val="1"/>
      <w:numFmt w:val="bullet"/>
      <w:lvlText w:val="o"/>
      <w:lvlJc w:val="left"/>
      <w:pPr>
        <w:ind w:left="5726" w:hanging="360"/>
      </w:pPr>
      <w:rPr>
        <w:rFonts w:ascii="Courier New" w:hAnsi="Courier New" w:cs="Courier New" w:hint="default"/>
      </w:rPr>
    </w:lvl>
    <w:lvl w:ilvl="8" w:tplc="FFFFFFFF" w:tentative="1">
      <w:start w:val="1"/>
      <w:numFmt w:val="bullet"/>
      <w:lvlText w:val=""/>
      <w:lvlJc w:val="left"/>
      <w:pPr>
        <w:ind w:left="6446" w:hanging="360"/>
      </w:pPr>
      <w:rPr>
        <w:rFonts w:ascii="Wingdings" w:hAnsi="Wingdings" w:hint="default"/>
      </w:rPr>
    </w:lvl>
  </w:abstractNum>
  <w:abstractNum w:abstractNumId="29" w15:restartNumberingAfterBreak="0">
    <w:nsid w:val="68E43402"/>
    <w:multiLevelType w:val="multilevel"/>
    <w:tmpl w:val="48D2307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9925739"/>
    <w:multiLevelType w:val="multilevel"/>
    <w:tmpl w:val="48D23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946C4C"/>
    <w:multiLevelType w:val="hybridMultilevel"/>
    <w:tmpl w:val="FA7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692824">
    <w:abstractNumId w:val="27"/>
  </w:num>
  <w:num w:numId="2" w16cid:durableId="1156382788">
    <w:abstractNumId w:val="8"/>
  </w:num>
  <w:num w:numId="3" w16cid:durableId="361827216">
    <w:abstractNumId w:val="25"/>
  </w:num>
  <w:num w:numId="4" w16cid:durableId="1813713849">
    <w:abstractNumId w:val="14"/>
  </w:num>
  <w:num w:numId="5" w16cid:durableId="206069542">
    <w:abstractNumId w:val="0"/>
  </w:num>
  <w:num w:numId="6" w16cid:durableId="39020306">
    <w:abstractNumId w:val="5"/>
  </w:num>
  <w:num w:numId="7" w16cid:durableId="1861238386">
    <w:abstractNumId w:val="3"/>
  </w:num>
  <w:num w:numId="8" w16cid:durableId="1712411964">
    <w:abstractNumId w:val="2"/>
  </w:num>
  <w:num w:numId="9" w16cid:durableId="343288347">
    <w:abstractNumId w:val="11"/>
  </w:num>
  <w:num w:numId="10" w16cid:durableId="2009282200">
    <w:abstractNumId w:val="21"/>
  </w:num>
  <w:num w:numId="11" w16cid:durableId="1396507406">
    <w:abstractNumId w:val="28"/>
  </w:num>
  <w:num w:numId="12" w16cid:durableId="280189245">
    <w:abstractNumId w:val="24"/>
  </w:num>
  <w:num w:numId="13" w16cid:durableId="1398825715">
    <w:abstractNumId w:val="23"/>
  </w:num>
  <w:num w:numId="14" w16cid:durableId="212010194">
    <w:abstractNumId w:val="20"/>
  </w:num>
  <w:num w:numId="15" w16cid:durableId="1913470924">
    <w:abstractNumId w:val="6"/>
  </w:num>
  <w:num w:numId="16" w16cid:durableId="2122916302">
    <w:abstractNumId w:val="1"/>
  </w:num>
  <w:num w:numId="17" w16cid:durableId="258678367">
    <w:abstractNumId w:val="30"/>
  </w:num>
  <w:num w:numId="18" w16cid:durableId="1256094750">
    <w:abstractNumId w:val="10"/>
  </w:num>
  <w:num w:numId="19" w16cid:durableId="51737134">
    <w:abstractNumId w:val="15"/>
  </w:num>
  <w:num w:numId="20" w16cid:durableId="1221478577">
    <w:abstractNumId w:val="31"/>
  </w:num>
  <w:num w:numId="21" w16cid:durableId="103884770">
    <w:abstractNumId w:val="22"/>
  </w:num>
  <w:num w:numId="22" w16cid:durableId="1117261347">
    <w:abstractNumId w:val="16"/>
  </w:num>
  <w:num w:numId="23" w16cid:durableId="1684089821">
    <w:abstractNumId w:val="19"/>
  </w:num>
  <w:num w:numId="24" w16cid:durableId="718944043">
    <w:abstractNumId w:val="13"/>
  </w:num>
  <w:num w:numId="25" w16cid:durableId="778839706">
    <w:abstractNumId w:val="12"/>
  </w:num>
  <w:num w:numId="26" w16cid:durableId="1899053712">
    <w:abstractNumId w:val="29"/>
  </w:num>
  <w:num w:numId="27" w16cid:durableId="2030138050">
    <w:abstractNumId w:val="17"/>
  </w:num>
  <w:num w:numId="28" w16cid:durableId="1152794501">
    <w:abstractNumId w:val="9"/>
  </w:num>
  <w:num w:numId="29" w16cid:durableId="361980602">
    <w:abstractNumId w:val="18"/>
  </w:num>
  <w:num w:numId="30" w16cid:durableId="629408663">
    <w:abstractNumId w:val="26"/>
  </w:num>
  <w:num w:numId="31" w16cid:durableId="1168911195">
    <w:abstractNumId w:val="7"/>
  </w:num>
  <w:num w:numId="32" w16cid:durableId="1191844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6C"/>
    <w:rsid w:val="0001177E"/>
    <w:rsid w:val="00033F90"/>
    <w:rsid w:val="00037C64"/>
    <w:rsid w:val="00043415"/>
    <w:rsid w:val="000528C1"/>
    <w:rsid w:val="00060EBF"/>
    <w:rsid w:val="0006532B"/>
    <w:rsid w:val="0006583E"/>
    <w:rsid w:val="00091965"/>
    <w:rsid w:val="000A1E12"/>
    <w:rsid w:val="000C20D9"/>
    <w:rsid w:val="000D350E"/>
    <w:rsid w:val="000D49A8"/>
    <w:rsid w:val="000D711B"/>
    <w:rsid w:val="000E03D1"/>
    <w:rsid w:val="000F1E5D"/>
    <w:rsid w:val="00104536"/>
    <w:rsid w:val="0010525B"/>
    <w:rsid w:val="00113B6B"/>
    <w:rsid w:val="00113E05"/>
    <w:rsid w:val="0015165C"/>
    <w:rsid w:val="001522F5"/>
    <w:rsid w:val="0015424D"/>
    <w:rsid w:val="001775CA"/>
    <w:rsid w:val="00180D23"/>
    <w:rsid w:val="00193F42"/>
    <w:rsid w:val="001A055E"/>
    <w:rsid w:val="001A183C"/>
    <w:rsid w:val="001A5CA9"/>
    <w:rsid w:val="001F7997"/>
    <w:rsid w:val="00201BEF"/>
    <w:rsid w:val="00202754"/>
    <w:rsid w:val="002057C6"/>
    <w:rsid w:val="002076B1"/>
    <w:rsid w:val="002120FB"/>
    <w:rsid w:val="0022796C"/>
    <w:rsid w:val="00262CFA"/>
    <w:rsid w:val="00263575"/>
    <w:rsid w:val="00270A2B"/>
    <w:rsid w:val="00274F1F"/>
    <w:rsid w:val="00277CC1"/>
    <w:rsid w:val="00280047"/>
    <w:rsid w:val="0028516C"/>
    <w:rsid w:val="002852D1"/>
    <w:rsid w:val="002860A0"/>
    <w:rsid w:val="002A3DE8"/>
    <w:rsid w:val="002A7304"/>
    <w:rsid w:val="002A7DCA"/>
    <w:rsid w:val="002C5297"/>
    <w:rsid w:val="002C530C"/>
    <w:rsid w:val="002D2F5C"/>
    <w:rsid w:val="003011BD"/>
    <w:rsid w:val="00311047"/>
    <w:rsid w:val="00322B26"/>
    <w:rsid w:val="0032791B"/>
    <w:rsid w:val="00347DBC"/>
    <w:rsid w:val="00362188"/>
    <w:rsid w:val="00370367"/>
    <w:rsid w:val="003808DA"/>
    <w:rsid w:val="00381476"/>
    <w:rsid w:val="00383269"/>
    <w:rsid w:val="00395398"/>
    <w:rsid w:val="003B1268"/>
    <w:rsid w:val="003C0D12"/>
    <w:rsid w:val="003C4237"/>
    <w:rsid w:val="003D29F3"/>
    <w:rsid w:val="003D4DA5"/>
    <w:rsid w:val="003E220B"/>
    <w:rsid w:val="003F5809"/>
    <w:rsid w:val="00410231"/>
    <w:rsid w:val="0041159A"/>
    <w:rsid w:val="00422332"/>
    <w:rsid w:val="00427DCE"/>
    <w:rsid w:val="00444139"/>
    <w:rsid w:val="00452994"/>
    <w:rsid w:val="00462CF7"/>
    <w:rsid w:val="00464707"/>
    <w:rsid w:val="00495379"/>
    <w:rsid w:val="0049791E"/>
    <w:rsid w:val="004A7080"/>
    <w:rsid w:val="004B03BB"/>
    <w:rsid w:val="004C28EA"/>
    <w:rsid w:val="004E0C52"/>
    <w:rsid w:val="004F5165"/>
    <w:rsid w:val="005025D5"/>
    <w:rsid w:val="0051777B"/>
    <w:rsid w:val="00563D59"/>
    <w:rsid w:val="00583C39"/>
    <w:rsid w:val="00584899"/>
    <w:rsid w:val="0058619B"/>
    <w:rsid w:val="00591D4A"/>
    <w:rsid w:val="0059293D"/>
    <w:rsid w:val="005A0869"/>
    <w:rsid w:val="005E52CB"/>
    <w:rsid w:val="005F38B1"/>
    <w:rsid w:val="00600CC5"/>
    <w:rsid w:val="00614E24"/>
    <w:rsid w:val="0061702C"/>
    <w:rsid w:val="0062105C"/>
    <w:rsid w:val="006254DC"/>
    <w:rsid w:val="0064547A"/>
    <w:rsid w:val="006469C3"/>
    <w:rsid w:val="006531B4"/>
    <w:rsid w:val="0066116B"/>
    <w:rsid w:val="006622E2"/>
    <w:rsid w:val="00671B1B"/>
    <w:rsid w:val="006A1C56"/>
    <w:rsid w:val="006D6FE0"/>
    <w:rsid w:val="006E2C4C"/>
    <w:rsid w:val="006E7F6C"/>
    <w:rsid w:val="006F0B01"/>
    <w:rsid w:val="006F2C7C"/>
    <w:rsid w:val="00714966"/>
    <w:rsid w:val="007208D7"/>
    <w:rsid w:val="00722C8E"/>
    <w:rsid w:val="00740860"/>
    <w:rsid w:val="0075207D"/>
    <w:rsid w:val="00761138"/>
    <w:rsid w:val="007633CF"/>
    <w:rsid w:val="00771695"/>
    <w:rsid w:val="00772D21"/>
    <w:rsid w:val="007744FC"/>
    <w:rsid w:val="00782243"/>
    <w:rsid w:val="007A1C29"/>
    <w:rsid w:val="007C5F9F"/>
    <w:rsid w:val="007D7904"/>
    <w:rsid w:val="00826C88"/>
    <w:rsid w:val="00855399"/>
    <w:rsid w:val="0086226A"/>
    <w:rsid w:val="00866201"/>
    <w:rsid w:val="0087422F"/>
    <w:rsid w:val="00876D84"/>
    <w:rsid w:val="008C2529"/>
    <w:rsid w:val="008D28D0"/>
    <w:rsid w:val="008E0EC8"/>
    <w:rsid w:val="00901718"/>
    <w:rsid w:val="00901EE0"/>
    <w:rsid w:val="00902D3E"/>
    <w:rsid w:val="00937A0E"/>
    <w:rsid w:val="0094581B"/>
    <w:rsid w:val="00945D6F"/>
    <w:rsid w:val="009531CE"/>
    <w:rsid w:val="009836A4"/>
    <w:rsid w:val="00993CDE"/>
    <w:rsid w:val="009A56A3"/>
    <w:rsid w:val="009C1672"/>
    <w:rsid w:val="009C4E27"/>
    <w:rsid w:val="009E3261"/>
    <w:rsid w:val="009E702F"/>
    <w:rsid w:val="00A17770"/>
    <w:rsid w:val="00A226AB"/>
    <w:rsid w:val="00A22FA5"/>
    <w:rsid w:val="00A25B69"/>
    <w:rsid w:val="00A31ADB"/>
    <w:rsid w:val="00A36E5A"/>
    <w:rsid w:val="00A403D7"/>
    <w:rsid w:val="00A46E63"/>
    <w:rsid w:val="00A54286"/>
    <w:rsid w:val="00A552D6"/>
    <w:rsid w:val="00A67A5E"/>
    <w:rsid w:val="00A91319"/>
    <w:rsid w:val="00AB4211"/>
    <w:rsid w:val="00AC2F40"/>
    <w:rsid w:val="00AD01D9"/>
    <w:rsid w:val="00AE03ED"/>
    <w:rsid w:val="00AF761A"/>
    <w:rsid w:val="00B07233"/>
    <w:rsid w:val="00B10428"/>
    <w:rsid w:val="00B21683"/>
    <w:rsid w:val="00B26529"/>
    <w:rsid w:val="00B44897"/>
    <w:rsid w:val="00B478C1"/>
    <w:rsid w:val="00B53B47"/>
    <w:rsid w:val="00B546D0"/>
    <w:rsid w:val="00B73EA9"/>
    <w:rsid w:val="00B74D98"/>
    <w:rsid w:val="00B762F1"/>
    <w:rsid w:val="00BA2B99"/>
    <w:rsid w:val="00BA3386"/>
    <w:rsid w:val="00BD114C"/>
    <w:rsid w:val="00BE19FB"/>
    <w:rsid w:val="00BE57B5"/>
    <w:rsid w:val="00BF018B"/>
    <w:rsid w:val="00C04B51"/>
    <w:rsid w:val="00C1406F"/>
    <w:rsid w:val="00C240B6"/>
    <w:rsid w:val="00C33B2F"/>
    <w:rsid w:val="00C4091A"/>
    <w:rsid w:val="00C43D81"/>
    <w:rsid w:val="00C47EEC"/>
    <w:rsid w:val="00C5688A"/>
    <w:rsid w:val="00C66178"/>
    <w:rsid w:val="00C906D7"/>
    <w:rsid w:val="00C90A6A"/>
    <w:rsid w:val="00C975CD"/>
    <w:rsid w:val="00CB3376"/>
    <w:rsid w:val="00CB49C9"/>
    <w:rsid w:val="00CC19E6"/>
    <w:rsid w:val="00CC5837"/>
    <w:rsid w:val="00CD056B"/>
    <w:rsid w:val="00CF461A"/>
    <w:rsid w:val="00D120FA"/>
    <w:rsid w:val="00D13390"/>
    <w:rsid w:val="00D1368B"/>
    <w:rsid w:val="00D153EA"/>
    <w:rsid w:val="00D211D9"/>
    <w:rsid w:val="00D409D1"/>
    <w:rsid w:val="00D77267"/>
    <w:rsid w:val="00D85BCC"/>
    <w:rsid w:val="00DB25A6"/>
    <w:rsid w:val="00DB41A4"/>
    <w:rsid w:val="00DE0580"/>
    <w:rsid w:val="00DE15FA"/>
    <w:rsid w:val="00DE7C3A"/>
    <w:rsid w:val="00DF0C47"/>
    <w:rsid w:val="00DF4614"/>
    <w:rsid w:val="00DF4637"/>
    <w:rsid w:val="00E208EC"/>
    <w:rsid w:val="00E2238B"/>
    <w:rsid w:val="00E36764"/>
    <w:rsid w:val="00E463B5"/>
    <w:rsid w:val="00E53F16"/>
    <w:rsid w:val="00E72858"/>
    <w:rsid w:val="00E74CC1"/>
    <w:rsid w:val="00E75EBE"/>
    <w:rsid w:val="00E77FB4"/>
    <w:rsid w:val="00E80FB7"/>
    <w:rsid w:val="00E82A7F"/>
    <w:rsid w:val="00E82C88"/>
    <w:rsid w:val="00E8428C"/>
    <w:rsid w:val="00E91AF1"/>
    <w:rsid w:val="00EA3097"/>
    <w:rsid w:val="00ED062D"/>
    <w:rsid w:val="00EF7D81"/>
    <w:rsid w:val="00F01346"/>
    <w:rsid w:val="00F02962"/>
    <w:rsid w:val="00F02B51"/>
    <w:rsid w:val="00F14325"/>
    <w:rsid w:val="00F145D1"/>
    <w:rsid w:val="00F349CA"/>
    <w:rsid w:val="00F404C6"/>
    <w:rsid w:val="00F4162B"/>
    <w:rsid w:val="00F44765"/>
    <w:rsid w:val="00F45869"/>
    <w:rsid w:val="00F67AB5"/>
    <w:rsid w:val="00F94457"/>
    <w:rsid w:val="00FA48F4"/>
    <w:rsid w:val="00FB63EF"/>
    <w:rsid w:val="00FC7A35"/>
    <w:rsid w:val="00FD0A63"/>
    <w:rsid w:val="00FF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BB30"/>
  <w15:chartTrackingRefBased/>
  <w15:docId w15:val="{B6F8806B-5436-564B-A821-C43E9274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1CE"/>
    <w:pPr>
      <w:ind w:left="720"/>
      <w:contextualSpacing/>
    </w:pPr>
    <w:rPr>
      <w:kern w:val="2"/>
      <w14:ligatures w14:val="standardContextual"/>
    </w:rPr>
  </w:style>
  <w:style w:type="character" w:customStyle="1" w:styleId="ListParagraphChar">
    <w:name w:val="List Paragraph Char"/>
    <w:basedOn w:val="DefaultParagraphFont"/>
    <w:link w:val="ListParagraph"/>
    <w:uiPriority w:val="34"/>
    <w:rsid w:val="009531CE"/>
    <w:rPr>
      <w:kern w:val="2"/>
      <w14:ligatures w14:val="standardContextual"/>
    </w:rPr>
  </w:style>
  <w:style w:type="character" w:styleId="Hyperlink">
    <w:name w:val="Hyperlink"/>
    <w:basedOn w:val="DefaultParagraphFont"/>
    <w:uiPriority w:val="99"/>
    <w:unhideWhenUsed/>
    <w:rsid w:val="009531CE"/>
    <w:rPr>
      <w:color w:val="0563C1" w:themeColor="hyperlink"/>
      <w:u w:val="single"/>
    </w:rPr>
  </w:style>
  <w:style w:type="character" w:customStyle="1" w:styleId="xcontentinforeadonly">
    <w:name w:val="x_contentinforeadonly"/>
    <w:basedOn w:val="DefaultParagraphFont"/>
    <w:rsid w:val="009531CE"/>
  </w:style>
  <w:style w:type="character" w:styleId="UnresolvedMention">
    <w:name w:val="Unresolved Mention"/>
    <w:basedOn w:val="DefaultParagraphFont"/>
    <w:uiPriority w:val="99"/>
    <w:semiHidden/>
    <w:unhideWhenUsed/>
    <w:rsid w:val="009531CE"/>
    <w:rPr>
      <w:color w:val="605E5C"/>
      <w:shd w:val="clear" w:color="auto" w:fill="E1DFDD"/>
    </w:rPr>
  </w:style>
  <w:style w:type="paragraph" w:styleId="Footer">
    <w:name w:val="footer"/>
    <w:basedOn w:val="Normal"/>
    <w:link w:val="FooterChar"/>
    <w:uiPriority w:val="99"/>
    <w:unhideWhenUsed/>
    <w:rsid w:val="00B546D0"/>
    <w:pPr>
      <w:tabs>
        <w:tab w:val="center" w:pos="4513"/>
        <w:tab w:val="right" w:pos="9026"/>
      </w:tabs>
    </w:pPr>
  </w:style>
  <w:style w:type="character" w:customStyle="1" w:styleId="FooterChar">
    <w:name w:val="Footer Char"/>
    <w:basedOn w:val="DefaultParagraphFont"/>
    <w:link w:val="Footer"/>
    <w:uiPriority w:val="99"/>
    <w:rsid w:val="00B546D0"/>
  </w:style>
  <w:style w:type="character" w:styleId="PageNumber">
    <w:name w:val="page number"/>
    <w:basedOn w:val="DefaultParagraphFont"/>
    <w:uiPriority w:val="99"/>
    <w:semiHidden/>
    <w:unhideWhenUsed/>
    <w:rsid w:val="00B546D0"/>
  </w:style>
  <w:style w:type="table" w:styleId="TableGrid">
    <w:name w:val="Table Grid"/>
    <w:basedOn w:val="TableNormal"/>
    <w:uiPriority w:val="39"/>
    <w:rsid w:val="00E53F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3F16"/>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202754"/>
    <w:rPr>
      <w:rFonts w:eastAsiaTheme="minorEastAsia"/>
    </w:rPr>
  </w:style>
  <w:style w:type="character" w:customStyle="1" w:styleId="EndnoteTextChar">
    <w:name w:val="Endnote Text Char"/>
    <w:basedOn w:val="DefaultParagraphFont"/>
    <w:link w:val="EndnoteText"/>
    <w:uiPriority w:val="99"/>
    <w:rsid w:val="00202754"/>
    <w:rPr>
      <w:rFonts w:eastAsiaTheme="minorEastAsia"/>
    </w:rPr>
  </w:style>
  <w:style w:type="character" w:styleId="EndnoteReference">
    <w:name w:val="endnote reference"/>
    <w:basedOn w:val="DefaultParagraphFont"/>
    <w:uiPriority w:val="99"/>
    <w:unhideWhenUsed/>
    <w:rsid w:val="00FC7A35"/>
    <w:rPr>
      <w:vertAlign w:val="superscript"/>
    </w:rPr>
  </w:style>
  <w:style w:type="character" w:styleId="CommentReference">
    <w:name w:val="annotation reference"/>
    <w:basedOn w:val="DefaultParagraphFont"/>
    <w:uiPriority w:val="99"/>
    <w:semiHidden/>
    <w:unhideWhenUsed/>
    <w:rsid w:val="00AE03ED"/>
    <w:rPr>
      <w:sz w:val="16"/>
      <w:szCs w:val="16"/>
    </w:rPr>
  </w:style>
  <w:style w:type="paragraph" w:styleId="CommentText">
    <w:name w:val="annotation text"/>
    <w:basedOn w:val="Normal"/>
    <w:link w:val="CommentTextChar"/>
    <w:uiPriority w:val="99"/>
    <w:unhideWhenUsed/>
    <w:rsid w:val="00AE03ED"/>
    <w:rPr>
      <w:sz w:val="20"/>
      <w:szCs w:val="20"/>
    </w:rPr>
  </w:style>
  <w:style w:type="character" w:customStyle="1" w:styleId="CommentTextChar">
    <w:name w:val="Comment Text Char"/>
    <w:basedOn w:val="DefaultParagraphFont"/>
    <w:link w:val="CommentText"/>
    <w:uiPriority w:val="99"/>
    <w:rsid w:val="00AE03ED"/>
    <w:rPr>
      <w:sz w:val="20"/>
      <w:szCs w:val="20"/>
    </w:rPr>
  </w:style>
  <w:style w:type="paragraph" w:styleId="CommentSubject">
    <w:name w:val="annotation subject"/>
    <w:basedOn w:val="CommentText"/>
    <w:next w:val="CommentText"/>
    <w:link w:val="CommentSubjectChar"/>
    <w:uiPriority w:val="99"/>
    <w:semiHidden/>
    <w:unhideWhenUsed/>
    <w:rsid w:val="00AE03ED"/>
    <w:rPr>
      <w:b/>
      <w:bCs/>
    </w:rPr>
  </w:style>
  <w:style w:type="character" w:customStyle="1" w:styleId="CommentSubjectChar">
    <w:name w:val="Comment Subject Char"/>
    <w:basedOn w:val="CommentTextChar"/>
    <w:link w:val="CommentSubject"/>
    <w:uiPriority w:val="99"/>
    <w:semiHidden/>
    <w:rsid w:val="00AE03ED"/>
    <w:rPr>
      <w:b/>
      <w:bCs/>
      <w:sz w:val="20"/>
      <w:szCs w:val="20"/>
    </w:rPr>
  </w:style>
  <w:style w:type="character" w:styleId="FollowedHyperlink">
    <w:name w:val="FollowedHyperlink"/>
    <w:basedOn w:val="DefaultParagraphFont"/>
    <w:uiPriority w:val="99"/>
    <w:semiHidden/>
    <w:unhideWhenUsed/>
    <w:rsid w:val="00E2238B"/>
    <w:rPr>
      <w:color w:val="954F72" w:themeColor="followedHyperlink"/>
      <w:u w:val="single"/>
    </w:rPr>
  </w:style>
  <w:style w:type="paragraph" w:styleId="Revision">
    <w:name w:val="Revision"/>
    <w:hidden/>
    <w:uiPriority w:val="99"/>
    <w:semiHidden/>
    <w:rsid w:val="00722C8E"/>
  </w:style>
  <w:style w:type="character" w:customStyle="1" w:styleId="xxcontentpasted0">
    <w:name w:val="x_x_contentpasted0"/>
    <w:basedOn w:val="DefaultParagraphFont"/>
    <w:rsid w:val="00855399"/>
  </w:style>
  <w:style w:type="paragraph" w:styleId="Header">
    <w:name w:val="header"/>
    <w:basedOn w:val="Normal"/>
    <w:link w:val="HeaderChar"/>
    <w:uiPriority w:val="99"/>
    <w:unhideWhenUsed/>
    <w:rsid w:val="0064547A"/>
    <w:pPr>
      <w:tabs>
        <w:tab w:val="center" w:pos="4513"/>
        <w:tab w:val="right" w:pos="9026"/>
      </w:tabs>
    </w:pPr>
  </w:style>
  <w:style w:type="character" w:customStyle="1" w:styleId="HeaderChar">
    <w:name w:val="Header Char"/>
    <w:basedOn w:val="DefaultParagraphFont"/>
    <w:link w:val="Header"/>
    <w:uiPriority w:val="99"/>
    <w:rsid w:val="0064547A"/>
  </w:style>
  <w:style w:type="numbering" w:customStyle="1" w:styleId="CurrentList1">
    <w:name w:val="Current List1"/>
    <w:uiPriority w:val="99"/>
    <w:rsid w:val="00584899"/>
    <w:pPr>
      <w:numPr>
        <w:numId w:val="26"/>
      </w:numPr>
    </w:pPr>
  </w:style>
  <w:style w:type="character" w:customStyle="1" w:styleId="xxxcontentpasted1">
    <w:name w:val="x_x_x_contentpasted1"/>
    <w:basedOn w:val="DefaultParagraphFont"/>
    <w:rsid w:val="00901EE0"/>
  </w:style>
  <w:style w:type="paragraph" w:styleId="FootnoteText">
    <w:name w:val="footnote text"/>
    <w:basedOn w:val="Normal"/>
    <w:link w:val="FootnoteTextChar"/>
    <w:uiPriority w:val="99"/>
    <w:semiHidden/>
    <w:unhideWhenUsed/>
    <w:rsid w:val="00033F90"/>
    <w:rPr>
      <w:sz w:val="20"/>
      <w:szCs w:val="20"/>
    </w:rPr>
  </w:style>
  <w:style w:type="character" w:customStyle="1" w:styleId="FootnoteTextChar">
    <w:name w:val="Footnote Text Char"/>
    <w:basedOn w:val="DefaultParagraphFont"/>
    <w:link w:val="FootnoteText"/>
    <w:uiPriority w:val="99"/>
    <w:semiHidden/>
    <w:rsid w:val="00033F90"/>
    <w:rPr>
      <w:sz w:val="20"/>
      <w:szCs w:val="20"/>
    </w:rPr>
  </w:style>
  <w:style w:type="character" w:styleId="FootnoteReference">
    <w:name w:val="footnote reference"/>
    <w:basedOn w:val="DefaultParagraphFont"/>
    <w:uiPriority w:val="99"/>
    <w:semiHidden/>
    <w:unhideWhenUsed/>
    <w:rsid w:val="00033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5821">
      <w:bodyDiv w:val="1"/>
      <w:marLeft w:val="0"/>
      <w:marRight w:val="0"/>
      <w:marTop w:val="0"/>
      <w:marBottom w:val="0"/>
      <w:divBdr>
        <w:top w:val="none" w:sz="0" w:space="0" w:color="auto"/>
        <w:left w:val="none" w:sz="0" w:space="0" w:color="auto"/>
        <w:bottom w:val="none" w:sz="0" w:space="0" w:color="auto"/>
        <w:right w:val="none" w:sz="0" w:space="0" w:color="auto"/>
      </w:divBdr>
    </w:div>
    <w:div w:id="296492905">
      <w:bodyDiv w:val="1"/>
      <w:marLeft w:val="0"/>
      <w:marRight w:val="0"/>
      <w:marTop w:val="0"/>
      <w:marBottom w:val="0"/>
      <w:divBdr>
        <w:top w:val="none" w:sz="0" w:space="0" w:color="auto"/>
        <w:left w:val="none" w:sz="0" w:space="0" w:color="auto"/>
        <w:bottom w:val="none" w:sz="0" w:space="0" w:color="auto"/>
        <w:right w:val="none" w:sz="0" w:space="0" w:color="auto"/>
      </w:divBdr>
    </w:div>
    <w:div w:id="1919316364">
      <w:bodyDiv w:val="1"/>
      <w:marLeft w:val="0"/>
      <w:marRight w:val="0"/>
      <w:marTop w:val="0"/>
      <w:marBottom w:val="0"/>
      <w:divBdr>
        <w:top w:val="none" w:sz="0" w:space="0" w:color="auto"/>
        <w:left w:val="none" w:sz="0" w:space="0" w:color="auto"/>
        <w:bottom w:val="none" w:sz="0" w:space="0" w:color="auto"/>
        <w:right w:val="none" w:sz="0" w:space="0" w:color="auto"/>
      </w:divBdr>
      <w:divsChild>
        <w:div w:id="498423303">
          <w:marLeft w:val="0"/>
          <w:marRight w:val="0"/>
          <w:marTop w:val="0"/>
          <w:marBottom w:val="0"/>
          <w:divBdr>
            <w:top w:val="single" w:sz="6" w:space="0" w:color="5B616B"/>
            <w:left w:val="single" w:sz="6" w:space="0" w:color="5B616B"/>
            <w:bottom w:val="single" w:sz="6" w:space="0" w:color="5B616B"/>
            <w:right w:val="single" w:sz="6" w:space="0" w:color="5B616B"/>
          </w:divBdr>
        </w:div>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2095126740">
      <w:bodyDiv w:val="1"/>
      <w:marLeft w:val="0"/>
      <w:marRight w:val="0"/>
      <w:marTop w:val="0"/>
      <w:marBottom w:val="0"/>
      <w:divBdr>
        <w:top w:val="none" w:sz="0" w:space="0" w:color="auto"/>
        <w:left w:val="none" w:sz="0" w:space="0" w:color="auto"/>
        <w:bottom w:val="none" w:sz="0" w:space="0" w:color="auto"/>
        <w:right w:val="none" w:sz="0" w:space="0" w:color="auto"/>
      </w:divBdr>
      <w:divsChild>
        <w:div w:id="1980185011">
          <w:marLeft w:val="0"/>
          <w:marRight w:val="0"/>
          <w:marTop w:val="0"/>
          <w:marBottom w:val="0"/>
          <w:divBdr>
            <w:top w:val="single" w:sz="6" w:space="0" w:color="5B616B"/>
            <w:left w:val="single" w:sz="6" w:space="0" w:color="5B616B"/>
            <w:bottom w:val="single" w:sz="6" w:space="0" w:color="5B616B"/>
            <w:right w:val="single" w:sz="6" w:space="0" w:color="5B616B"/>
          </w:divBdr>
        </w:div>
        <w:div w:id="63322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aids.org/en/Global-AIDS-Strategy-2021-2026" TargetMode="External"/><Relationship Id="rId18" Type="http://schemas.openxmlformats.org/officeDocument/2006/relationships/hyperlink" Target="https://www.state.gov/wp-content/uploads/2022/09/South-Africa-COP22_SD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5747/fundingrequest_fundinglandscape_table_aa.xlsx" TargetMode="External"/><Relationship Id="rId7" Type="http://schemas.openxmlformats.org/officeDocument/2006/relationships/endnotes" Target="endnotes.xml"/><Relationship Id="rId12" Type="http://schemas.openxmlformats.org/officeDocument/2006/relationships/hyperlink" Target="mailto:Corinna.csaky@childrenandHIV.org" TargetMode="External"/><Relationship Id="rId17" Type="http://schemas.openxmlformats.org/officeDocument/2006/relationships/hyperlink" Target="https://www.treasury.gov.za/documents/national%20budget/2022/review/FullB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society.org/conferences/aids2024" TargetMode="External"/><Relationship Id="rId20" Type="http://schemas.openxmlformats.org/officeDocument/2006/relationships/hyperlink" Target="https://hivfinancial.unaids.org/hivfinancialdashbo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DonorPolicyRepor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t.ly/DonorPolicyReport" TargetMode="External"/><Relationship Id="rId23" Type="http://schemas.openxmlformats.org/officeDocument/2006/relationships/footer" Target="footer1.xml"/><Relationship Id="rId10" Type="http://schemas.openxmlformats.org/officeDocument/2006/relationships/hyperlink" Target="https://www.childrenandaids.org/global-alliance" TargetMode="External"/><Relationship Id="rId19" Type="http://schemas.openxmlformats.org/officeDocument/2006/relationships/hyperlink" Target="https://data.pepfar.gov/" TargetMode="External"/><Relationship Id="rId4" Type="http://schemas.openxmlformats.org/officeDocument/2006/relationships/settings" Target="settings.xml"/><Relationship Id="rId9" Type="http://schemas.openxmlformats.org/officeDocument/2006/relationships/hyperlink" Target="https://childrenandhiv.org/" TargetMode="External"/><Relationship Id="rId14" Type="http://schemas.openxmlformats.org/officeDocument/2006/relationships/hyperlink" Target="https://www.childrenandaids.org/global-alliance"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bit.ly/DonorPolicyReport" TargetMode="External"/><Relationship Id="rId13" Type="http://schemas.openxmlformats.org/officeDocument/2006/relationships/hyperlink" Target="https://hivfinancial.unaids.org/hivfinancialdashboards.html" TargetMode="External"/><Relationship Id="rId18" Type="http://schemas.openxmlformats.org/officeDocument/2006/relationships/hyperlink" Target="https://pubmed.ncbi.nlm.nih.gov/36607964/" TargetMode="External"/><Relationship Id="rId3" Type="http://schemas.openxmlformats.org/officeDocument/2006/relationships/hyperlink" Target="https://bit.ly/DonorPolicyReport" TargetMode="External"/><Relationship Id="rId7" Type="http://schemas.openxmlformats.org/officeDocument/2006/relationships/hyperlink" Target="https://www.childrenandaids.org/global-alliance" TargetMode="External"/><Relationship Id="rId12" Type="http://schemas.openxmlformats.org/officeDocument/2006/relationships/hyperlink" Target="https://data.pepfar.gov/" TargetMode="External"/><Relationship Id="rId17" Type="http://schemas.openxmlformats.org/officeDocument/2006/relationships/hyperlink" Target="https://www.fcaaids.org/inform/philanthropic-support-to-address-hiv-aids/" TargetMode="External"/><Relationship Id="rId2" Type="http://schemas.openxmlformats.org/officeDocument/2006/relationships/hyperlink" Target="https://www.childrenandaids.org/global-alliance" TargetMode="External"/><Relationship Id="rId16" Type="http://schemas.openxmlformats.org/officeDocument/2006/relationships/hyperlink" Target="https://www.massgeneral.org/medicine/mpec/research/cpac-model" TargetMode="External"/><Relationship Id="rId1" Type="http://schemas.openxmlformats.org/officeDocument/2006/relationships/hyperlink" Target="https://childrenandhiv.org/" TargetMode="External"/><Relationship Id="rId6" Type="http://schemas.openxmlformats.org/officeDocument/2006/relationships/hyperlink" Target="https://www.unaids.org/en/Global-AIDS-Strategy-2021-2026" TargetMode="External"/><Relationship Id="rId11" Type="http://schemas.openxmlformats.org/officeDocument/2006/relationships/hyperlink" Target="https://www.state.gov/wp-content/uploads/2022/09/South-Africa-COP22_SDS.pdf" TargetMode="External"/><Relationship Id="rId5" Type="http://schemas.openxmlformats.org/officeDocument/2006/relationships/hyperlink" Target="https://www.unaids.org/en/resources/documents/2023/global-aids-update-2023" TargetMode="External"/><Relationship Id="rId15" Type="http://schemas.openxmlformats.org/officeDocument/2006/relationships/hyperlink" Target="https://www.unaids.org/en/dataanalysis/knowyourresponse/nasacountryreports" TargetMode="External"/><Relationship Id="rId10" Type="http://schemas.openxmlformats.org/officeDocument/2006/relationships/hyperlink" Target="https://www.treasury.gov.za/documents/national%20budget/2022/review/FullBR.pdf" TargetMode="External"/><Relationship Id="rId19" Type="http://schemas.openxmlformats.org/officeDocument/2006/relationships/hyperlink" Target="https://childrenandhiv.org/wp-content/uploads/2018/09/Watts-Two-Years-and-Counting-IAS2018-final.pdf" TargetMode="External"/><Relationship Id="rId4" Type="http://schemas.openxmlformats.org/officeDocument/2006/relationships/hyperlink" Target="https://www.unaids.org/en/resources/documents/2022/in-danger-global-aids-update" TargetMode="External"/><Relationship Id="rId9" Type="http://schemas.openxmlformats.org/officeDocument/2006/relationships/hyperlink" Target="https://www.iasociety.org/conferences/aids2024" TargetMode="External"/><Relationship Id="rId14" Type="http://schemas.openxmlformats.org/officeDocument/2006/relationships/hyperlink" Target="https://www.theglobalfund.org/media/5747/fundingrequest_fundinglandscape_table_aa.xls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ildrenandH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31D1-D1E5-48DE-9136-89307B5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csaky</dc:creator>
  <cp:keywords/>
  <dc:description/>
  <cp:lastModifiedBy>corinna csaky</cp:lastModifiedBy>
  <cp:revision>19</cp:revision>
  <dcterms:created xsi:type="dcterms:W3CDTF">2023-11-15T10:21:00Z</dcterms:created>
  <dcterms:modified xsi:type="dcterms:W3CDTF">2023-11-15T17:01:00Z</dcterms:modified>
</cp:coreProperties>
</file>